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6" w:rsidRPr="00774802" w:rsidRDefault="00774802">
      <w:pPr>
        <w:spacing w:before="72"/>
        <w:ind w:left="100"/>
        <w:rPr>
          <w:rFonts w:ascii="Arial" w:hAnsi="Arial" w:cs="Arial"/>
          <w:sz w:val="38"/>
        </w:rPr>
      </w:pPr>
      <w:r w:rsidRPr="0077480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7.5pt;margin-top:478.95pt;width:9.15pt;height:62.5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431756" w:rsidRDefault="00774802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AL1128- II | APR 2019</w:t>
                  </w:r>
                </w:p>
              </w:txbxContent>
            </v:textbox>
            <w10:wrap anchorx="page" anchory="page"/>
          </v:shape>
        </w:pict>
      </w:r>
      <w:r w:rsidRPr="00774802">
        <w:rPr>
          <w:rFonts w:ascii="Arial" w:hAnsi="Arial" w:cs="Arial"/>
          <w:color w:val="00A7E1"/>
          <w:spacing w:val="2"/>
          <w:w w:val="110"/>
          <w:sz w:val="38"/>
        </w:rPr>
        <w:t xml:space="preserve">Temporary </w:t>
      </w:r>
      <w:r w:rsidRPr="00774802">
        <w:rPr>
          <w:rFonts w:ascii="Arial" w:hAnsi="Arial" w:cs="Arial"/>
          <w:color w:val="00A7E1"/>
          <w:spacing w:val="4"/>
          <w:w w:val="110"/>
          <w:sz w:val="38"/>
        </w:rPr>
        <w:t xml:space="preserve">and </w:t>
      </w:r>
      <w:r w:rsidRPr="00774802">
        <w:rPr>
          <w:rFonts w:ascii="Arial" w:hAnsi="Arial" w:cs="Arial"/>
          <w:color w:val="00A7E1"/>
          <w:spacing w:val="5"/>
          <w:w w:val="110"/>
          <w:sz w:val="38"/>
        </w:rPr>
        <w:t xml:space="preserve">acting </w:t>
      </w:r>
      <w:r w:rsidRPr="00774802">
        <w:rPr>
          <w:rFonts w:ascii="Arial" w:hAnsi="Arial" w:cs="Arial"/>
          <w:color w:val="00A7E1"/>
          <w:spacing w:val="6"/>
          <w:w w:val="110"/>
          <w:sz w:val="38"/>
        </w:rPr>
        <w:t xml:space="preserve">managers </w:t>
      </w:r>
      <w:r w:rsidRPr="00774802">
        <w:rPr>
          <w:rFonts w:ascii="Arial" w:hAnsi="Arial" w:cs="Arial"/>
          <w:color w:val="00A7E1"/>
          <w:spacing w:val="5"/>
          <w:w w:val="110"/>
          <w:sz w:val="38"/>
        </w:rPr>
        <w:t>register</w:t>
      </w:r>
      <w:r w:rsidRPr="00774802">
        <w:rPr>
          <w:rFonts w:ascii="Arial" w:hAnsi="Arial" w:cs="Arial"/>
          <w:color w:val="00A7E1"/>
          <w:spacing w:val="-74"/>
          <w:w w:val="110"/>
          <w:sz w:val="38"/>
        </w:rPr>
        <w:t xml:space="preserve"> </w:t>
      </w:r>
      <w:r w:rsidRPr="00774802">
        <w:rPr>
          <w:rFonts w:ascii="Arial" w:hAnsi="Arial" w:cs="Arial"/>
          <w:color w:val="00A7E1"/>
          <w:spacing w:val="7"/>
          <w:w w:val="110"/>
          <w:sz w:val="38"/>
        </w:rPr>
        <w:t>(ii)</w:t>
      </w:r>
    </w:p>
    <w:p w:rsidR="00431756" w:rsidRPr="00774802" w:rsidRDefault="00774802">
      <w:pPr>
        <w:pStyle w:val="BodyText"/>
        <w:spacing w:before="95"/>
        <w:ind w:left="100"/>
        <w:rPr>
          <w:rFonts w:ascii="Arial" w:hAnsi="Arial" w:cs="Arial"/>
        </w:rPr>
      </w:pPr>
      <w:r w:rsidRPr="00774802">
        <w:rPr>
          <w:rFonts w:ascii="Arial" w:hAnsi="Arial" w:cs="Arial"/>
        </w:rPr>
        <w:t>N.B. If the temporary or acting manager holds a manager’s certificate, please also add the number and expiry date on to the certified managers register.</w:t>
      </w:r>
    </w:p>
    <w:p w:rsidR="00431756" w:rsidRPr="00774802" w:rsidRDefault="00774802">
      <w:pPr>
        <w:pStyle w:val="BodyText"/>
        <w:spacing w:before="5"/>
        <w:rPr>
          <w:rFonts w:ascii="Arial" w:hAnsi="Arial" w:cs="Arial"/>
          <w:sz w:val="22"/>
        </w:rPr>
      </w:pPr>
      <w:r w:rsidRPr="00774802">
        <w:rPr>
          <w:rFonts w:ascii="Arial" w:hAnsi="Arial" w:cs="Arial"/>
        </w:rPr>
        <w:pict>
          <v:line id="_x0000_s1032" style="position:absolute;z-index:-251661312;mso-wrap-distance-left:0;mso-wrap-distance-right:0;mso-position-horizontal-relative:page" from="204.1pt,15.65pt" to="204.1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31" style="position:absolute;z-index:-251660288;mso-wrap-distance-left:0;mso-wrap-distance-right:0;mso-position-horizontal-relative:page" from="260.8pt,15.65pt" to="260.8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30" style="position:absolute;z-index:-251659264;mso-wrap-distance-left:0;mso-wrap-distance-right:0;mso-position-horizontal-relative:page" from="317.5pt,15.65pt" to="317.5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388.35pt,15.65pt" to="388.35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459.2pt,15.65pt" to="459.2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592.45pt,15.65pt" to="592.45pt,15.65pt" strokeweight=".5pt">
            <w10:wrap type="topAndBottom" anchorx="page"/>
          </v:line>
        </w:pict>
      </w:r>
      <w:r w:rsidRPr="00774802">
        <w:rPr>
          <w:rFonts w:ascii="Arial" w:hAnsi="Arial" w:cs="Arial"/>
        </w:rPr>
        <w:pict>
          <v:line id="_x0000_s1026" style="position:absolute;z-index:-251655168;mso-wrap-distance-left:0;mso-wrap-distance-right:0;mso-position-horizontal-relative:page" from="714.35pt,15.65pt" to="714.35pt,15.65pt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134"/>
        <w:gridCol w:w="1134"/>
        <w:gridCol w:w="1417"/>
        <w:gridCol w:w="1417"/>
        <w:gridCol w:w="2446"/>
        <w:gridCol w:w="2551"/>
        <w:gridCol w:w="1974"/>
      </w:tblGrid>
      <w:tr w:rsidR="00431756" w:rsidRPr="00774802" w:rsidTr="00774802">
        <w:trPr>
          <w:trHeight w:val="858"/>
        </w:trPr>
        <w:tc>
          <w:tcPr>
            <w:tcW w:w="3402" w:type="dxa"/>
            <w:tcBorders>
              <w:top w:val="nil"/>
              <w:left w:val="nil"/>
            </w:tcBorders>
          </w:tcPr>
          <w:p w:rsidR="00431756" w:rsidRPr="00774802" w:rsidRDefault="00774802">
            <w:pPr>
              <w:pStyle w:val="TableParagraph"/>
              <w:spacing w:before="57"/>
              <w:ind w:left="113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Full legal name</w:t>
            </w:r>
          </w:p>
        </w:tc>
        <w:tc>
          <w:tcPr>
            <w:tcW w:w="1134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/>
              <w:ind w:left="108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DOB</w:t>
            </w:r>
          </w:p>
        </w:tc>
        <w:tc>
          <w:tcPr>
            <w:tcW w:w="1134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/>
              <w:ind w:left="107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 w:line="264" w:lineRule="auto"/>
              <w:ind w:left="107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 xml:space="preserve">Appointment </w:t>
            </w:r>
            <w:r w:rsidRPr="00774802">
              <w:rPr>
                <w:rFonts w:ascii="Arial" w:hAnsi="Arial" w:cs="Arial"/>
                <w:b/>
                <w:w w:val="115"/>
                <w:sz w:val="18"/>
              </w:rPr>
              <w:t>date</w:t>
            </w:r>
          </w:p>
        </w:tc>
        <w:tc>
          <w:tcPr>
            <w:tcW w:w="1417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 w:line="264" w:lineRule="auto"/>
              <w:ind w:left="107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5"/>
                <w:sz w:val="18"/>
              </w:rPr>
              <w:t xml:space="preserve">Date </w:t>
            </w:r>
            <w:r w:rsidRPr="00774802">
              <w:rPr>
                <w:rFonts w:ascii="Arial" w:hAnsi="Arial" w:cs="Arial"/>
                <w:b/>
                <w:w w:val="110"/>
                <w:sz w:val="18"/>
              </w:rPr>
              <w:t xml:space="preserve">appointment </w:t>
            </w:r>
            <w:r w:rsidRPr="00774802">
              <w:rPr>
                <w:rFonts w:ascii="Arial" w:hAnsi="Arial" w:cs="Arial"/>
                <w:b/>
                <w:w w:val="115"/>
                <w:sz w:val="18"/>
              </w:rPr>
              <w:t>ceased</w:t>
            </w:r>
          </w:p>
        </w:tc>
        <w:tc>
          <w:tcPr>
            <w:tcW w:w="2446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 w:line="264" w:lineRule="auto"/>
              <w:ind w:left="108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Full name of manager being replaced</w:t>
            </w:r>
          </w:p>
        </w:tc>
        <w:tc>
          <w:tcPr>
            <w:tcW w:w="2551" w:type="dxa"/>
            <w:tcBorders>
              <w:top w:val="nil"/>
            </w:tcBorders>
          </w:tcPr>
          <w:p w:rsidR="00431756" w:rsidRPr="00774802" w:rsidRDefault="00774802">
            <w:pPr>
              <w:pStyle w:val="TableParagraph"/>
              <w:spacing w:before="57" w:line="264" w:lineRule="auto"/>
              <w:ind w:left="108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Reason for manager’s absence/ temporary manager’s appointment</w:t>
            </w:r>
          </w:p>
        </w:tc>
        <w:tc>
          <w:tcPr>
            <w:tcW w:w="1974" w:type="dxa"/>
            <w:tcBorders>
              <w:top w:val="nil"/>
              <w:right w:val="nil"/>
            </w:tcBorders>
          </w:tcPr>
          <w:p w:rsidR="00431756" w:rsidRPr="00774802" w:rsidRDefault="00774802">
            <w:pPr>
              <w:pStyle w:val="TableParagraph"/>
              <w:spacing w:before="56" w:line="264" w:lineRule="auto"/>
              <w:ind w:left="109" w:right="255"/>
              <w:rPr>
                <w:rFonts w:ascii="Arial" w:hAnsi="Arial" w:cs="Arial"/>
                <w:b/>
                <w:sz w:val="18"/>
              </w:rPr>
            </w:pPr>
            <w:r w:rsidRPr="00774802">
              <w:rPr>
                <w:rFonts w:ascii="Arial" w:hAnsi="Arial" w:cs="Arial"/>
                <w:b/>
                <w:w w:val="110"/>
                <w:sz w:val="18"/>
              </w:rPr>
              <w:t>Date DLC &amp; police notified of appointment*</w:t>
            </w: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  <w:shd w:val="clear" w:color="auto" w:fill="E5F6FC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756" w:rsidTr="00774802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right w:val="nil"/>
            </w:tcBorders>
          </w:tcPr>
          <w:p w:rsidR="00431756" w:rsidRDefault="00431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1756" w:rsidRDefault="00431756">
      <w:pPr>
        <w:pStyle w:val="BodyText"/>
        <w:rPr>
          <w:sz w:val="18"/>
        </w:rPr>
      </w:pPr>
    </w:p>
    <w:p w:rsidR="00431756" w:rsidRDefault="00431756">
      <w:pPr>
        <w:pStyle w:val="BodyText"/>
        <w:spacing w:before="5"/>
        <w:rPr>
          <w:sz w:val="19"/>
        </w:rPr>
      </w:pPr>
    </w:p>
    <w:p w:rsidR="00431756" w:rsidRPr="00774802" w:rsidRDefault="00774802">
      <w:pPr>
        <w:pStyle w:val="BodyText"/>
        <w:ind w:left="119"/>
        <w:rPr>
          <w:rFonts w:ascii="Arial" w:hAnsi="Arial" w:cs="Arial"/>
        </w:rPr>
      </w:pPr>
      <w:r w:rsidRPr="00774802">
        <w:rPr>
          <w:rFonts w:ascii="Arial" w:hAnsi="Arial" w:cs="Arial"/>
        </w:rPr>
        <w:t>*Specify whether cancellation or termination of appointment</w:t>
      </w:r>
    </w:p>
    <w:sectPr w:rsidR="00431756" w:rsidRPr="00774802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1756"/>
    <w:rsid w:val="00431756"/>
    <w:rsid w:val="007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CE0B2CF-2DE1-4700-9555-FF1281F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2019-05-21T21:28:00Z</dcterms:created>
  <dcterms:modified xsi:type="dcterms:W3CDTF">2019-05-21T21:29:00Z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