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340" w:right="0" w:firstLine="0"/>
        <w:jc w:val="left"/>
        <w:rPr>
          <w:rFonts w:ascii="Tahoma"/>
          <w:sz w:val="38"/>
        </w:rPr>
      </w:pPr>
      <w:r>
        <w:rPr>
          <w:rFonts w:ascii="Tahoma"/>
          <w:color w:val="3DAE2B"/>
          <w:w w:val="110"/>
          <w:sz w:val="38"/>
        </w:rPr>
        <w:t>Writing a Host Responsibility Implementation Plan</w:t>
      </w:r>
    </w:p>
    <w:p>
      <w:pPr>
        <w:pStyle w:val="BodyText"/>
        <w:spacing w:line="278" w:lineRule="auto" w:before="331"/>
        <w:ind w:left="340"/>
        <w:rPr>
          <w:b w:val="0"/>
        </w:rPr>
      </w:pPr>
      <w:r>
        <w:rPr>
          <w:b w:val="0"/>
        </w:rPr>
        <w:t>This 12 step guide takes you through the components of a Host Responsibility Implementation Plan. Your plan should outline the strategies that your premises will undertake to ensure a safe drinking environment.</w:t>
      </w:r>
    </w:p>
    <w:p>
      <w:pPr>
        <w:pStyle w:val="BodyText"/>
        <w:spacing w:before="7"/>
        <w:ind w:left="0"/>
        <w:rPr>
          <w:b w:val="0"/>
          <w:sz w:val="13"/>
        </w:rPr>
      </w:pPr>
    </w:p>
    <w:p>
      <w:pPr>
        <w:spacing w:after="0"/>
        <w:rPr>
          <w:sz w:val="13"/>
        </w:rPr>
        <w:sectPr>
          <w:type w:val="continuous"/>
          <w:pgSz w:w="11910" w:h="16840"/>
          <w:pgMar w:top="960" w:bottom="280" w:left="340" w:right="560"/>
        </w:sectPr>
      </w:pPr>
    </w:p>
    <w:p>
      <w:pPr>
        <w:pStyle w:val="Heading1"/>
        <w:spacing w:before="100"/>
      </w:pPr>
      <w:r>
        <w:rPr>
          <w:color w:val="3DAE2B"/>
        </w:rPr>
        <w:t>1.</w:t>
      </w:r>
      <w:r>
        <w:rPr>
          <w:color w:val="3DAE2B"/>
          <w:spacing w:val="-16"/>
        </w:rPr>
        <w:t> </w:t>
      </w:r>
      <w:r>
        <w:rPr>
          <w:color w:val="3DAE2B"/>
          <w:spacing w:val="-3"/>
        </w:rPr>
        <w:t>Low</w:t>
      </w:r>
      <w:r>
        <w:rPr>
          <w:color w:val="3DAE2B"/>
          <w:spacing w:val="-15"/>
        </w:rPr>
        <w:t> </w:t>
      </w:r>
      <w:r>
        <w:rPr>
          <w:color w:val="3DAE2B"/>
          <w:spacing w:val="-3"/>
        </w:rPr>
        <w:t>alcohol</w:t>
      </w:r>
      <w:r>
        <w:rPr>
          <w:color w:val="3DAE2B"/>
          <w:spacing w:val="-15"/>
        </w:rPr>
        <w:t> </w:t>
      </w:r>
      <w:r>
        <w:rPr>
          <w:color w:val="3DAE2B"/>
        </w:rPr>
        <w:t>and</w:t>
      </w:r>
      <w:r>
        <w:rPr>
          <w:color w:val="3DAE2B"/>
          <w:spacing w:val="-15"/>
        </w:rPr>
        <w:t> </w:t>
      </w:r>
      <w:r>
        <w:rPr>
          <w:color w:val="3DAE2B"/>
          <w:spacing w:val="-3"/>
        </w:rPr>
        <w:t>non-alcoholic</w:t>
      </w:r>
      <w:r>
        <w:rPr>
          <w:color w:val="3DAE2B"/>
          <w:spacing w:val="-15"/>
        </w:rPr>
        <w:t> </w:t>
      </w:r>
      <w:r>
        <w:rPr>
          <w:color w:val="3DAE2B"/>
          <w:spacing w:val="-4"/>
        </w:rPr>
        <w:t>beverages</w:t>
      </w:r>
    </w:p>
    <w:p>
      <w:pPr>
        <w:pStyle w:val="BodyText"/>
        <w:spacing w:line="278" w:lineRule="auto" w:before="192"/>
        <w:ind w:left="340" w:right="101"/>
        <w:rPr>
          <w:b w:val="0"/>
        </w:rPr>
      </w:pPr>
      <w:r>
        <w:rPr>
          <w:b w:val="0"/>
        </w:rPr>
        <w:t>It is a condition of all on-licences that a reasonable range of low alcohol and non-alcoholic beverages be available at all times. Low alcohol drinks are considered to be no more than 2.5% alcohol.</w:t>
      </w:r>
    </w:p>
    <w:p>
      <w:pPr>
        <w:pStyle w:val="BodyText"/>
        <w:spacing w:before="168"/>
        <w:ind w:left="340"/>
        <w:rPr>
          <w:b w:val="0"/>
        </w:rPr>
      </w:pPr>
      <w:r>
        <w:rPr>
          <w:b w:val="0"/>
        </w:rPr>
        <w:t>Free drinking water must also be rea dily available.</w:t>
      </w:r>
    </w:p>
    <w:p>
      <w:pPr>
        <w:pStyle w:val="BodyText"/>
        <w:spacing w:before="1"/>
        <w:ind w:left="0"/>
        <w:rPr>
          <w:b w:val="0"/>
          <w:sz w:val="16"/>
        </w:rPr>
      </w:pPr>
    </w:p>
    <w:p>
      <w:pPr>
        <w:spacing w:before="0"/>
        <w:ind w:left="340" w:right="0" w:firstLine="0"/>
        <w:jc w:val="left"/>
        <w:rPr>
          <w:rFonts w:ascii="Tahoma"/>
          <w:sz w:val="20"/>
        </w:rPr>
      </w:pPr>
      <w:r>
        <w:rPr>
          <w:rFonts w:ascii="Tahoma"/>
          <w:color w:val="3DAE2B"/>
          <w:w w:val="110"/>
          <w:sz w:val="20"/>
        </w:rPr>
        <w:t>In this section you should outline:</w:t>
      </w:r>
    </w:p>
    <w:p>
      <w:pPr>
        <w:pStyle w:val="ListParagraph"/>
        <w:numPr>
          <w:ilvl w:val="0"/>
          <w:numId w:val="1"/>
        </w:numPr>
        <w:tabs>
          <w:tab w:pos="681" w:val="left" w:leader="none"/>
        </w:tabs>
        <w:spacing w:line="278" w:lineRule="auto" w:before="199" w:after="0"/>
        <w:ind w:left="680" w:right="577" w:hanging="341"/>
        <w:jc w:val="left"/>
        <w:rPr>
          <w:b w:val="0"/>
          <w:sz w:val="18"/>
        </w:rPr>
      </w:pPr>
      <w:r>
        <w:rPr>
          <w:b w:val="0"/>
          <w:sz w:val="18"/>
        </w:rPr>
        <w:t>Who is responsible for ensuring availability of </w:t>
      </w:r>
      <w:r>
        <w:rPr>
          <w:b w:val="0"/>
          <w:spacing w:val="-5"/>
          <w:sz w:val="18"/>
        </w:rPr>
        <w:t>low </w:t>
      </w:r>
      <w:r>
        <w:rPr>
          <w:b w:val="0"/>
          <w:sz w:val="18"/>
        </w:rPr>
        <w:t>alcohol and non-alcoholic</w:t>
      </w:r>
      <w:r>
        <w:rPr>
          <w:b w:val="0"/>
          <w:spacing w:val="-1"/>
          <w:sz w:val="18"/>
        </w:rPr>
        <w:t> </w:t>
      </w:r>
      <w:r>
        <w:rPr>
          <w:b w:val="0"/>
          <w:sz w:val="18"/>
        </w:rPr>
        <w:t>beverages</w:t>
      </w:r>
    </w:p>
    <w:p>
      <w:pPr>
        <w:pStyle w:val="ListParagraph"/>
        <w:numPr>
          <w:ilvl w:val="0"/>
          <w:numId w:val="1"/>
        </w:numPr>
        <w:tabs>
          <w:tab w:pos="681" w:val="left" w:leader="none"/>
        </w:tabs>
        <w:spacing w:line="278" w:lineRule="auto" w:before="84" w:after="0"/>
        <w:ind w:left="680" w:right="339" w:hanging="341"/>
        <w:jc w:val="left"/>
        <w:rPr>
          <w:b w:val="0"/>
          <w:sz w:val="18"/>
        </w:rPr>
      </w:pPr>
      <w:r>
        <w:rPr>
          <w:b w:val="0"/>
          <w:sz w:val="18"/>
        </w:rPr>
        <w:t>Procedures to follow to ensure low alcohol and </w:t>
      </w:r>
      <w:r>
        <w:rPr>
          <w:b w:val="0"/>
          <w:spacing w:val="-4"/>
          <w:sz w:val="18"/>
        </w:rPr>
        <w:t>non- </w:t>
      </w:r>
      <w:r>
        <w:rPr>
          <w:b w:val="0"/>
          <w:sz w:val="18"/>
        </w:rPr>
        <w:t>alcoholic beverages remain</w:t>
      </w:r>
      <w:r>
        <w:rPr>
          <w:b w:val="0"/>
          <w:spacing w:val="-1"/>
          <w:sz w:val="18"/>
        </w:rPr>
        <w:t> </w:t>
      </w:r>
      <w:r>
        <w:rPr>
          <w:b w:val="0"/>
          <w:sz w:val="18"/>
        </w:rPr>
        <w:t>available</w:t>
      </w:r>
    </w:p>
    <w:p>
      <w:pPr>
        <w:pStyle w:val="ListParagraph"/>
        <w:numPr>
          <w:ilvl w:val="0"/>
          <w:numId w:val="1"/>
        </w:numPr>
        <w:tabs>
          <w:tab w:pos="681" w:val="left" w:leader="none"/>
        </w:tabs>
        <w:spacing w:line="278" w:lineRule="auto" w:before="84" w:after="0"/>
        <w:ind w:left="680" w:right="91" w:hanging="341"/>
        <w:jc w:val="left"/>
        <w:rPr>
          <w:b w:val="0"/>
          <w:sz w:val="18"/>
        </w:rPr>
      </w:pPr>
      <w:r>
        <w:rPr>
          <w:b w:val="0"/>
          <w:sz w:val="18"/>
        </w:rPr>
        <w:t>Details of promotions, signage and display unit placement of these beverages. Ideally low-alcohol beverages should be displayed in a prominent</w:t>
      </w:r>
      <w:r>
        <w:rPr>
          <w:b w:val="0"/>
          <w:spacing w:val="-21"/>
          <w:sz w:val="18"/>
        </w:rPr>
        <w:t> </w:t>
      </w:r>
      <w:r>
        <w:rPr>
          <w:b w:val="0"/>
          <w:sz w:val="18"/>
        </w:rPr>
        <w:t>position so as to be highly visible.</w:t>
      </w:r>
    </w:p>
    <w:p>
      <w:pPr>
        <w:pStyle w:val="BodyText"/>
        <w:ind w:left="0"/>
        <w:rPr>
          <w:b w:val="0"/>
          <w:sz w:val="17"/>
        </w:rPr>
      </w:pPr>
    </w:p>
    <w:p>
      <w:pPr>
        <w:pStyle w:val="Heading1"/>
        <w:spacing w:before="1"/>
      </w:pPr>
      <w:r>
        <w:rPr>
          <w:color w:val="3DAE2B"/>
        </w:rPr>
        <w:t>2. Food</w:t>
      </w:r>
    </w:p>
    <w:p>
      <w:pPr>
        <w:pStyle w:val="BodyText"/>
        <w:spacing w:line="278" w:lineRule="auto" w:before="192"/>
        <w:ind w:left="340"/>
        <w:rPr>
          <w:b w:val="0"/>
        </w:rPr>
      </w:pPr>
      <w:r>
        <w:rPr>
          <w:b w:val="0"/>
        </w:rPr>
        <w:t>A range of food must be available at all times. This should include at least three types of substantial food e.g. pies, nachos, pizza, sausage rolls. The food must be reasonably priced and be readily available in a reasonable amount of time.</w:t>
      </w:r>
    </w:p>
    <w:p>
      <w:pPr>
        <w:pStyle w:val="BodyText"/>
        <w:spacing w:line="278" w:lineRule="auto" w:before="167"/>
        <w:ind w:left="340"/>
        <w:rPr>
          <w:b w:val="0"/>
        </w:rPr>
      </w:pPr>
      <w:r>
        <w:rPr>
          <w:b w:val="0"/>
        </w:rPr>
        <w:t>It is not acceptable to claim that items have ‘run out’ unless they have been replaced by a similar item. Salty foods</w:t>
      </w:r>
    </w:p>
    <w:p>
      <w:pPr>
        <w:pStyle w:val="BodyText"/>
        <w:spacing w:line="278" w:lineRule="auto"/>
        <w:ind w:left="340"/>
        <w:rPr>
          <w:b w:val="0"/>
        </w:rPr>
      </w:pPr>
      <w:r>
        <w:rPr>
          <w:b w:val="0"/>
        </w:rPr>
        <w:t>such as potato chips, pretzels and nuts are not considered substantial foods.</w:t>
      </w:r>
    </w:p>
    <w:p>
      <w:pPr>
        <w:pStyle w:val="BodyText"/>
        <w:spacing w:before="168"/>
        <w:ind w:left="340"/>
        <w:rPr>
          <w:b w:val="0"/>
        </w:rPr>
      </w:pPr>
      <w:r>
        <w:rPr>
          <w:b w:val="0"/>
        </w:rPr>
        <w:t>In this section you should outline:</w:t>
      </w:r>
    </w:p>
    <w:p>
      <w:pPr>
        <w:pStyle w:val="BodyText"/>
        <w:ind w:left="0"/>
        <w:rPr>
          <w:b w:val="0"/>
          <w:sz w:val="17"/>
        </w:rPr>
      </w:pPr>
    </w:p>
    <w:p>
      <w:pPr>
        <w:pStyle w:val="ListParagraph"/>
        <w:numPr>
          <w:ilvl w:val="0"/>
          <w:numId w:val="2"/>
        </w:numPr>
        <w:tabs>
          <w:tab w:pos="681" w:val="left" w:leader="none"/>
        </w:tabs>
        <w:spacing w:line="240" w:lineRule="auto" w:before="0" w:after="0"/>
        <w:ind w:left="680" w:right="0" w:hanging="341"/>
        <w:jc w:val="left"/>
        <w:rPr>
          <w:b w:val="0"/>
          <w:sz w:val="18"/>
        </w:rPr>
      </w:pPr>
      <w:r>
        <w:rPr>
          <w:b w:val="0"/>
          <w:sz w:val="18"/>
        </w:rPr>
        <w:t>Who is responsible for ensuring availability of</w:t>
      </w:r>
      <w:r>
        <w:rPr>
          <w:b w:val="0"/>
          <w:spacing w:val="-4"/>
          <w:sz w:val="18"/>
        </w:rPr>
        <w:t> </w:t>
      </w:r>
      <w:r>
        <w:rPr>
          <w:b w:val="0"/>
          <w:sz w:val="18"/>
        </w:rPr>
        <w:t>food</w:t>
      </w:r>
    </w:p>
    <w:p>
      <w:pPr>
        <w:pStyle w:val="ListParagraph"/>
        <w:numPr>
          <w:ilvl w:val="0"/>
          <w:numId w:val="2"/>
        </w:numPr>
        <w:tabs>
          <w:tab w:pos="681" w:val="left" w:leader="none"/>
        </w:tabs>
        <w:spacing w:line="278" w:lineRule="auto" w:before="119" w:after="0"/>
        <w:ind w:left="680" w:right="38" w:hanging="341"/>
        <w:jc w:val="left"/>
        <w:rPr>
          <w:b w:val="0"/>
          <w:sz w:val="18"/>
        </w:rPr>
      </w:pPr>
      <w:r>
        <w:rPr>
          <w:b w:val="0"/>
          <w:sz w:val="18"/>
        </w:rPr>
        <w:t>Procedures to follow to ensure appropriate menu </w:t>
      </w:r>
      <w:r>
        <w:rPr>
          <w:b w:val="0"/>
          <w:spacing w:val="-3"/>
          <w:sz w:val="18"/>
        </w:rPr>
        <w:t>items </w:t>
      </w:r>
      <w:r>
        <w:rPr>
          <w:b w:val="0"/>
          <w:sz w:val="18"/>
        </w:rPr>
        <w:t>remain</w:t>
      </w:r>
      <w:r>
        <w:rPr>
          <w:b w:val="0"/>
          <w:spacing w:val="-1"/>
          <w:sz w:val="18"/>
        </w:rPr>
        <w:t> </w:t>
      </w:r>
      <w:r>
        <w:rPr>
          <w:b w:val="0"/>
          <w:sz w:val="18"/>
        </w:rPr>
        <w:t>available</w:t>
      </w:r>
    </w:p>
    <w:p>
      <w:pPr>
        <w:pStyle w:val="ListParagraph"/>
        <w:numPr>
          <w:ilvl w:val="0"/>
          <w:numId w:val="2"/>
        </w:numPr>
        <w:tabs>
          <w:tab w:pos="681" w:val="left" w:leader="none"/>
        </w:tabs>
        <w:spacing w:line="278" w:lineRule="auto" w:before="84" w:after="0"/>
        <w:ind w:left="680" w:right="0" w:hanging="341"/>
        <w:jc w:val="left"/>
        <w:rPr>
          <w:b w:val="0"/>
          <w:sz w:val="18"/>
        </w:rPr>
      </w:pPr>
      <w:r>
        <w:rPr>
          <w:b w:val="0"/>
          <w:sz w:val="18"/>
        </w:rPr>
        <w:t>Details of how food will be promoted (e.g. menu </w:t>
      </w:r>
      <w:r>
        <w:rPr>
          <w:b w:val="0"/>
          <w:spacing w:val="-4"/>
          <w:sz w:val="18"/>
        </w:rPr>
        <w:t>boards; </w:t>
      </w:r>
      <w:r>
        <w:rPr>
          <w:b w:val="0"/>
          <w:sz w:val="18"/>
        </w:rPr>
        <w:t>staff hand out menus when drinks are ordered; menus on</w:t>
      </w:r>
      <w:r>
        <w:rPr>
          <w:b w:val="0"/>
          <w:spacing w:val="-1"/>
          <w:sz w:val="18"/>
        </w:rPr>
        <w:t> </w:t>
      </w:r>
      <w:r>
        <w:rPr>
          <w:b w:val="0"/>
          <w:sz w:val="18"/>
        </w:rPr>
        <w:t>tables).</w:t>
      </w:r>
    </w:p>
    <w:p>
      <w:pPr>
        <w:pStyle w:val="BodyText"/>
        <w:spacing w:before="1"/>
        <w:ind w:left="0"/>
        <w:rPr>
          <w:b w:val="0"/>
          <w:sz w:val="17"/>
        </w:rPr>
      </w:pPr>
    </w:p>
    <w:p>
      <w:pPr>
        <w:pStyle w:val="Heading1"/>
      </w:pPr>
      <w:r>
        <w:rPr>
          <w:color w:val="3DAE2B"/>
        </w:rPr>
        <w:t>3. Intoxication</w:t>
      </w:r>
    </w:p>
    <w:p>
      <w:pPr>
        <w:pStyle w:val="BodyText"/>
        <w:spacing w:line="278" w:lineRule="auto" w:before="192"/>
        <w:ind w:left="340" w:right="1"/>
        <w:rPr>
          <w:b w:val="0"/>
        </w:rPr>
      </w:pPr>
      <w:r>
        <w:rPr>
          <w:b w:val="0"/>
        </w:rPr>
        <w:t>A person is considered intoxicated if they are observably affected by alcohol and/or other drugs to such a degree that Speech, Coordination, Appearance or Behaviour are clearly impaired (See Intoxication Assessment Tool on page 11 of the Toolkit or available at alcohol.org.nz).</w:t>
      </w:r>
    </w:p>
    <w:p>
      <w:pPr>
        <w:pStyle w:val="BodyText"/>
        <w:spacing w:before="167"/>
        <w:ind w:left="340"/>
        <w:rPr>
          <w:b w:val="0"/>
        </w:rPr>
      </w:pPr>
      <w:r>
        <w:rPr>
          <w:b w:val="0"/>
        </w:rPr>
        <w:t>In this section, explain your procedures for:</w:t>
      </w:r>
    </w:p>
    <w:p>
      <w:pPr>
        <w:pStyle w:val="BodyText"/>
        <w:ind w:left="0"/>
        <w:rPr>
          <w:b w:val="0"/>
          <w:sz w:val="17"/>
        </w:rPr>
      </w:pPr>
    </w:p>
    <w:p>
      <w:pPr>
        <w:pStyle w:val="ListParagraph"/>
        <w:numPr>
          <w:ilvl w:val="0"/>
          <w:numId w:val="3"/>
        </w:numPr>
        <w:tabs>
          <w:tab w:pos="681" w:val="left" w:leader="none"/>
        </w:tabs>
        <w:spacing w:line="278" w:lineRule="auto" w:before="1" w:after="0"/>
        <w:ind w:left="680" w:right="218" w:hanging="341"/>
        <w:jc w:val="left"/>
        <w:rPr>
          <w:b w:val="0"/>
          <w:sz w:val="18"/>
        </w:rPr>
      </w:pPr>
      <w:r>
        <w:rPr>
          <w:b w:val="0"/>
          <w:sz w:val="18"/>
        </w:rPr>
        <w:t>How the duty manager will proactively manage members and guests, especially during busy </w:t>
      </w:r>
      <w:r>
        <w:rPr>
          <w:b w:val="0"/>
          <w:spacing w:val="-3"/>
          <w:sz w:val="18"/>
        </w:rPr>
        <w:t>periods, </w:t>
      </w:r>
      <w:r>
        <w:rPr>
          <w:b w:val="0"/>
          <w:sz w:val="18"/>
        </w:rPr>
        <w:t>ensuring the DM is not diverted from this in order</w:t>
      </w:r>
      <w:r>
        <w:rPr>
          <w:b w:val="0"/>
          <w:spacing w:val="-5"/>
          <w:sz w:val="18"/>
        </w:rPr>
        <w:t> </w:t>
      </w:r>
      <w:r>
        <w:rPr>
          <w:b w:val="0"/>
          <w:sz w:val="18"/>
        </w:rPr>
        <w:t>to</w:t>
      </w:r>
    </w:p>
    <w:p>
      <w:pPr>
        <w:pStyle w:val="BodyText"/>
        <w:spacing w:line="278" w:lineRule="auto" w:before="120"/>
        <w:ind w:right="164"/>
        <w:rPr>
          <w:b w:val="0"/>
        </w:rPr>
      </w:pPr>
      <w:r>
        <w:rPr/>
        <w:br w:type="column"/>
      </w:r>
      <w:r>
        <w:rPr>
          <w:b w:val="0"/>
        </w:rPr>
        <w:t>serve behind the bar and carry out other administrative functions.</w:t>
      </w:r>
    </w:p>
    <w:p>
      <w:pPr>
        <w:pStyle w:val="ListParagraph"/>
        <w:numPr>
          <w:ilvl w:val="0"/>
          <w:numId w:val="3"/>
        </w:numPr>
        <w:tabs>
          <w:tab w:pos="681" w:val="left" w:leader="none"/>
        </w:tabs>
        <w:spacing w:line="240" w:lineRule="auto" w:before="84" w:after="0"/>
        <w:ind w:left="680" w:right="0" w:hanging="341"/>
        <w:jc w:val="left"/>
        <w:rPr>
          <w:b w:val="0"/>
          <w:sz w:val="18"/>
        </w:rPr>
      </w:pPr>
      <w:r>
        <w:rPr>
          <w:b w:val="0"/>
          <w:sz w:val="18"/>
        </w:rPr>
        <w:t>Identifying and refusing entry to intoxicated</w:t>
      </w:r>
      <w:r>
        <w:rPr>
          <w:b w:val="0"/>
          <w:spacing w:val="-3"/>
          <w:sz w:val="18"/>
        </w:rPr>
        <w:t> </w:t>
      </w:r>
      <w:r>
        <w:rPr>
          <w:b w:val="0"/>
          <w:sz w:val="18"/>
        </w:rPr>
        <w:t>persons.</w:t>
      </w:r>
    </w:p>
    <w:p>
      <w:pPr>
        <w:pStyle w:val="ListParagraph"/>
        <w:numPr>
          <w:ilvl w:val="0"/>
          <w:numId w:val="3"/>
        </w:numPr>
        <w:tabs>
          <w:tab w:pos="681" w:val="left" w:leader="none"/>
        </w:tabs>
        <w:spacing w:line="278" w:lineRule="auto" w:before="119" w:after="0"/>
        <w:ind w:left="680" w:right="285" w:hanging="341"/>
        <w:jc w:val="left"/>
        <w:rPr>
          <w:b w:val="0"/>
          <w:sz w:val="18"/>
        </w:rPr>
      </w:pPr>
      <w:r>
        <w:rPr>
          <w:b w:val="0"/>
          <w:sz w:val="18"/>
        </w:rPr>
        <w:t>Identifying potential problems amongst members </w:t>
      </w:r>
      <w:r>
        <w:rPr>
          <w:b w:val="0"/>
          <w:spacing w:val="-6"/>
          <w:sz w:val="18"/>
        </w:rPr>
        <w:t>and </w:t>
      </w:r>
      <w:r>
        <w:rPr>
          <w:b w:val="0"/>
          <w:sz w:val="18"/>
        </w:rPr>
        <w:t>their guests.</w:t>
      </w:r>
    </w:p>
    <w:p>
      <w:pPr>
        <w:pStyle w:val="ListParagraph"/>
        <w:numPr>
          <w:ilvl w:val="0"/>
          <w:numId w:val="3"/>
        </w:numPr>
        <w:tabs>
          <w:tab w:pos="681" w:val="left" w:leader="none"/>
        </w:tabs>
        <w:spacing w:line="278" w:lineRule="auto" w:before="83" w:after="0"/>
        <w:ind w:left="680" w:right="882" w:hanging="341"/>
        <w:jc w:val="left"/>
        <w:rPr>
          <w:b w:val="0"/>
          <w:sz w:val="18"/>
        </w:rPr>
      </w:pPr>
      <w:r>
        <w:rPr>
          <w:b w:val="0"/>
          <w:sz w:val="18"/>
        </w:rPr>
        <w:t>Reducing the risk of members and their </w:t>
      </w:r>
      <w:r>
        <w:rPr>
          <w:b w:val="0"/>
          <w:spacing w:val="-3"/>
          <w:sz w:val="18"/>
        </w:rPr>
        <w:t>guests </w:t>
      </w:r>
      <w:r>
        <w:rPr>
          <w:b w:val="0"/>
          <w:sz w:val="18"/>
        </w:rPr>
        <w:t>becoming intoxicated on the</w:t>
      </w:r>
      <w:r>
        <w:rPr>
          <w:b w:val="0"/>
          <w:spacing w:val="-2"/>
          <w:sz w:val="18"/>
        </w:rPr>
        <w:t> </w:t>
      </w:r>
      <w:r>
        <w:rPr>
          <w:b w:val="0"/>
          <w:sz w:val="18"/>
        </w:rPr>
        <w:t>premises.</w:t>
      </w:r>
    </w:p>
    <w:p>
      <w:pPr>
        <w:pStyle w:val="ListParagraph"/>
        <w:numPr>
          <w:ilvl w:val="0"/>
          <w:numId w:val="3"/>
        </w:numPr>
        <w:tabs>
          <w:tab w:pos="681" w:val="left" w:leader="none"/>
        </w:tabs>
        <w:spacing w:line="278" w:lineRule="auto" w:before="84" w:after="0"/>
        <w:ind w:left="680" w:right="801" w:hanging="341"/>
        <w:jc w:val="left"/>
        <w:rPr>
          <w:b w:val="0"/>
          <w:sz w:val="18"/>
        </w:rPr>
      </w:pPr>
      <w:r>
        <w:rPr>
          <w:b w:val="0"/>
          <w:sz w:val="18"/>
        </w:rPr>
        <w:t>Appropriately and safely dealing with those </w:t>
      </w:r>
      <w:r>
        <w:rPr>
          <w:b w:val="0"/>
          <w:spacing w:val="-5"/>
          <w:sz w:val="18"/>
        </w:rPr>
        <w:t>who </w:t>
      </w:r>
      <w:r>
        <w:rPr>
          <w:b w:val="0"/>
          <w:sz w:val="18"/>
        </w:rPr>
        <w:t>require</w:t>
      </w:r>
      <w:r>
        <w:rPr>
          <w:b w:val="0"/>
          <w:spacing w:val="-1"/>
          <w:sz w:val="18"/>
        </w:rPr>
        <w:t> </w:t>
      </w:r>
      <w:r>
        <w:rPr>
          <w:b w:val="0"/>
          <w:sz w:val="18"/>
        </w:rPr>
        <w:t>intervention.</w:t>
      </w:r>
    </w:p>
    <w:p>
      <w:pPr>
        <w:pStyle w:val="ListParagraph"/>
        <w:numPr>
          <w:ilvl w:val="0"/>
          <w:numId w:val="3"/>
        </w:numPr>
        <w:tabs>
          <w:tab w:pos="681" w:val="left" w:leader="none"/>
        </w:tabs>
        <w:spacing w:line="278" w:lineRule="auto" w:before="84" w:after="0"/>
        <w:ind w:left="680" w:right="331" w:hanging="341"/>
        <w:jc w:val="left"/>
        <w:rPr>
          <w:b w:val="0"/>
          <w:sz w:val="18"/>
        </w:rPr>
      </w:pPr>
      <w:r>
        <w:rPr>
          <w:b w:val="0"/>
          <w:sz w:val="18"/>
        </w:rPr>
        <w:t>Identifying a safe place that can be used for the care and protection of an intoxicated person until they </w:t>
      </w:r>
      <w:r>
        <w:rPr>
          <w:b w:val="0"/>
          <w:spacing w:val="-6"/>
          <w:sz w:val="18"/>
        </w:rPr>
        <w:t>can </w:t>
      </w:r>
      <w:r>
        <w:rPr>
          <w:b w:val="0"/>
          <w:sz w:val="18"/>
        </w:rPr>
        <w:t>be safely removed from the</w:t>
      </w:r>
      <w:r>
        <w:rPr>
          <w:b w:val="0"/>
          <w:spacing w:val="-2"/>
          <w:sz w:val="18"/>
        </w:rPr>
        <w:t> </w:t>
      </w:r>
      <w:r>
        <w:rPr>
          <w:b w:val="0"/>
          <w:sz w:val="18"/>
        </w:rPr>
        <w:t>premises.</w:t>
      </w:r>
    </w:p>
    <w:p>
      <w:pPr>
        <w:pStyle w:val="BodyText"/>
        <w:spacing w:before="1"/>
        <w:ind w:left="0"/>
        <w:rPr>
          <w:b w:val="0"/>
          <w:sz w:val="17"/>
        </w:rPr>
      </w:pPr>
    </w:p>
    <w:p>
      <w:pPr>
        <w:pStyle w:val="Heading1"/>
      </w:pPr>
      <w:r>
        <w:rPr>
          <w:color w:val="3DAE2B"/>
        </w:rPr>
        <w:t>4. Staff training</w:t>
      </w:r>
    </w:p>
    <w:p>
      <w:pPr>
        <w:pStyle w:val="BodyText"/>
        <w:spacing w:line="278" w:lineRule="auto" w:before="192"/>
        <w:ind w:left="340" w:right="352"/>
        <w:rPr>
          <w:b w:val="0"/>
        </w:rPr>
      </w:pPr>
      <w:r>
        <w:rPr>
          <w:b w:val="0"/>
        </w:rPr>
        <w:t>All committee members and bar staff training should receive regular training on your policies and procedures, including your Host Responsibility Implementation Plan. Management should ensure that any new bar staff, regardless of their previous experience, undertake ServeWise training and receive training that covers the conditions of the licence and the contents of this manual, before their first shift.</w:t>
      </w:r>
    </w:p>
    <w:p>
      <w:pPr>
        <w:pStyle w:val="BodyText"/>
        <w:spacing w:before="166"/>
        <w:ind w:left="340"/>
        <w:rPr>
          <w:b w:val="0"/>
        </w:rPr>
      </w:pPr>
      <w:r>
        <w:rPr>
          <w:b w:val="0"/>
        </w:rPr>
        <w:t>This section should include:</w:t>
      </w:r>
    </w:p>
    <w:p>
      <w:pPr>
        <w:pStyle w:val="BodyText"/>
        <w:ind w:left="0"/>
        <w:rPr>
          <w:b w:val="0"/>
          <w:sz w:val="17"/>
        </w:rPr>
      </w:pPr>
    </w:p>
    <w:p>
      <w:pPr>
        <w:pStyle w:val="ListParagraph"/>
        <w:numPr>
          <w:ilvl w:val="0"/>
          <w:numId w:val="4"/>
        </w:numPr>
        <w:tabs>
          <w:tab w:pos="681" w:val="left" w:leader="none"/>
        </w:tabs>
        <w:spacing w:line="278" w:lineRule="auto" w:before="0" w:after="0"/>
        <w:ind w:left="680" w:right="846" w:hanging="341"/>
        <w:jc w:val="left"/>
        <w:rPr>
          <w:b w:val="0"/>
          <w:sz w:val="18"/>
        </w:rPr>
      </w:pPr>
      <w:r>
        <w:rPr>
          <w:b w:val="0"/>
          <w:sz w:val="18"/>
        </w:rPr>
        <w:t>A statement of intent about committee and </w:t>
      </w:r>
      <w:r>
        <w:rPr>
          <w:b w:val="0"/>
          <w:spacing w:val="-6"/>
          <w:sz w:val="18"/>
        </w:rPr>
        <w:t>bar </w:t>
      </w:r>
      <w:r>
        <w:rPr>
          <w:b w:val="0"/>
          <w:sz w:val="18"/>
        </w:rPr>
        <w:t>staff</w:t>
      </w:r>
      <w:r>
        <w:rPr>
          <w:b w:val="0"/>
          <w:spacing w:val="-1"/>
          <w:sz w:val="18"/>
        </w:rPr>
        <w:t> </w:t>
      </w:r>
      <w:r>
        <w:rPr>
          <w:b w:val="0"/>
          <w:sz w:val="18"/>
        </w:rPr>
        <w:t>training.</w:t>
      </w:r>
    </w:p>
    <w:p>
      <w:pPr>
        <w:pStyle w:val="ListParagraph"/>
        <w:numPr>
          <w:ilvl w:val="0"/>
          <w:numId w:val="4"/>
        </w:numPr>
        <w:tabs>
          <w:tab w:pos="681" w:val="left" w:leader="none"/>
        </w:tabs>
        <w:spacing w:line="240" w:lineRule="auto" w:before="84" w:after="0"/>
        <w:ind w:left="680" w:right="0" w:hanging="341"/>
        <w:jc w:val="left"/>
        <w:rPr>
          <w:b w:val="0"/>
          <w:sz w:val="18"/>
        </w:rPr>
      </w:pPr>
      <w:r>
        <w:rPr>
          <w:b w:val="0"/>
          <w:sz w:val="18"/>
        </w:rPr>
        <w:t>Content of initial and ongoing</w:t>
      </w:r>
      <w:r>
        <w:rPr>
          <w:b w:val="0"/>
          <w:spacing w:val="-1"/>
          <w:sz w:val="18"/>
        </w:rPr>
        <w:t> </w:t>
      </w:r>
      <w:r>
        <w:rPr>
          <w:b w:val="0"/>
          <w:sz w:val="18"/>
        </w:rPr>
        <w:t>training.</w:t>
      </w:r>
    </w:p>
    <w:p>
      <w:pPr>
        <w:pStyle w:val="ListParagraph"/>
        <w:numPr>
          <w:ilvl w:val="0"/>
          <w:numId w:val="4"/>
        </w:numPr>
        <w:tabs>
          <w:tab w:pos="681" w:val="left" w:leader="none"/>
        </w:tabs>
        <w:spacing w:line="240" w:lineRule="auto" w:before="119" w:after="0"/>
        <w:ind w:left="680" w:right="0" w:hanging="341"/>
        <w:jc w:val="left"/>
        <w:rPr>
          <w:b w:val="0"/>
          <w:sz w:val="18"/>
        </w:rPr>
      </w:pPr>
      <w:r>
        <w:rPr>
          <w:b w:val="0"/>
          <w:sz w:val="18"/>
        </w:rPr>
        <w:t>Frequency and duration of</w:t>
      </w:r>
      <w:r>
        <w:rPr>
          <w:b w:val="0"/>
          <w:spacing w:val="-1"/>
          <w:sz w:val="18"/>
        </w:rPr>
        <w:t> </w:t>
      </w:r>
      <w:r>
        <w:rPr>
          <w:b w:val="0"/>
          <w:sz w:val="18"/>
        </w:rPr>
        <w:t>training.</w:t>
      </w:r>
    </w:p>
    <w:p>
      <w:pPr>
        <w:pStyle w:val="ListParagraph"/>
        <w:numPr>
          <w:ilvl w:val="0"/>
          <w:numId w:val="4"/>
        </w:numPr>
        <w:tabs>
          <w:tab w:pos="681" w:val="left" w:leader="none"/>
        </w:tabs>
        <w:spacing w:line="240" w:lineRule="auto" w:before="119" w:after="0"/>
        <w:ind w:left="680" w:right="0" w:hanging="341"/>
        <w:jc w:val="left"/>
        <w:rPr>
          <w:b w:val="0"/>
          <w:sz w:val="18"/>
        </w:rPr>
      </w:pPr>
      <w:r>
        <w:rPr>
          <w:b w:val="0"/>
          <w:sz w:val="18"/>
        </w:rPr>
        <w:t>Responsibility for organising and conducting</w:t>
      </w:r>
      <w:r>
        <w:rPr>
          <w:b w:val="0"/>
          <w:spacing w:val="-3"/>
          <w:sz w:val="18"/>
        </w:rPr>
        <w:t> </w:t>
      </w:r>
      <w:r>
        <w:rPr>
          <w:b w:val="0"/>
          <w:sz w:val="18"/>
        </w:rPr>
        <w:t>training.</w:t>
      </w:r>
    </w:p>
    <w:p>
      <w:pPr>
        <w:pStyle w:val="ListParagraph"/>
        <w:numPr>
          <w:ilvl w:val="0"/>
          <w:numId w:val="4"/>
        </w:numPr>
        <w:tabs>
          <w:tab w:pos="681" w:val="left" w:leader="none"/>
        </w:tabs>
        <w:spacing w:line="240" w:lineRule="auto" w:before="119" w:after="0"/>
        <w:ind w:left="680" w:right="0" w:hanging="341"/>
        <w:jc w:val="left"/>
        <w:rPr>
          <w:b w:val="0"/>
          <w:sz w:val="18"/>
        </w:rPr>
      </w:pPr>
      <w:r>
        <w:rPr>
          <w:b w:val="0"/>
          <w:sz w:val="18"/>
        </w:rPr>
        <w:t>Methods of ensuring</w:t>
      </w:r>
      <w:r>
        <w:rPr>
          <w:b w:val="0"/>
          <w:spacing w:val="-1"/>
          <w:sz w:val="18"/>
        </w:rPr>
        <w:t> </w:t>
      </w:r>
      <w:r>
        <w:rPr>
          <w:b w:val="0"/>
          <w:sz w:val="18"/>
        </w:rPr>
        <w:t>attendance.</w:t>
      </w:r>
    </w:p>
    <w:p>
      <w:pPr>
        <w:pStyle w:val="ListParagraph"/>
        <w:numPr>
          <w:ilvl w:val="0"/>
          <w:numId w:val="4"/>
        </w:numPr>
        <w:tabs>
          <w:tab w:pos="681" w:val="left" w:leader="none"/>
        </w:tabs>
        <w:spacing w:line="278" w:lineRule="auto" w:before="119" w:after="0"/>
        <w:ind w:left="680" w:right="285" w:hanging="341"/>
        <w:jc w:val="left"/>
        <w:rPr>
          <w:b w:val="0"/>
          <w:sz w:val="18"/>
        </w:rPr>
      </w:pPr>
      <w:r>
        <w:rPr>
          <w:b w:val="0"/>
          <w:sz w:val="18"/>
        </w:rPr>
        <w:t>Reference to location of the staff training manual, </w:t>
      </w:r>
      <w:r>
        <w:rPr>
          <w:b w:val="0"/>
          <w:spacing w:val="-5"/>
          <w:sz w:val="18"/>
        </w:rPr>
        <w:t>who </w:t>
      </w:r>
      <w:r>
        <w:rPr>
          <w:b w:val="0"/>
          <w:sz w:val="18"/>
        </w:rPr>
        <w:t>will update this and how often.</w:t>
      </w:r>
    </w:p>
    <w:p>
      <w:pPr>
        <w:pStyle w:val="BodyText"/>
        <w:spacing w:before="2"/>
        <w:ind w:left="0"/>
        <w:rPr>
          <w:b w:val="0"/>
          <w:sz w:val="17"/>
        </w:rPr>
      </w:pPr>
    </w:p>
    <w:p>
      <w:pPr>
        <w:pStyle w:val="Heading1"/>
        <w:numPr>
          <w:ilvl w:val="0"/>
          <w:numId w:val="5"/>
        </w:numPr>
        <w:tabs>
          <w:tab w:pos="631" w:val="left" w:leader="none"/>
        </w:tabs>
        <w:spacing w:line="240" w:lineRule="auto" w:before="0" w:after="0"/>
        <w:ind w:left="630" w:right="0" w:hanging="291"/>
        <w:jc w:val="left"/>
      </w:pPr>
      <w:r>
        <w:rPr>
          <w:color w:val="3DAE2B"/>
          <w:spacing w:val="3"/>
        </w:rPr>
        <w:t>Entertainment </w:t>
      </w:r>
      <w:r>
        <w:rPr>
          <w:color w:val="3DAE2B"/>
          <w:spacing w:val="2"/>
        </w:rPr>
        <w:t>and</w:t>
      </w:r>
      <w:r>
        <w:rPr>
          <w:color w:val="3DAE2B"/>
          <w:spacing w:val="17"/>
        </w:rPr>
        <w:t> </w:t>
      </w:r>
      <w:r>
        <w:rPr>
          <w:color w:val="3DAE2B"/>
          <w:spacing w:val="3"/>
        </w:rPr>
        <w:t>promotion</w:t>
      </w:r>
    </w:p>
    <w:p>
      <w:pPr>
        <w:pStyle w:val="BodyText"/>
        <w:spacing w:line="278" w:lineRule="auto" w:before="192"/>
        <w:ind w:left="340" w:right="358"/>
        <w:rPr>
          <w:b w:val="0"/>
        </w:rPr>
      </w:pPr>
      <w:r>
        <w:rPr>
          <w:b w:val="0"/>
        </w:rPr>
        <w:t>Consider having other activities, not involving drinking, to attract members and their guests to your premises (e.g. quiz nights, DJ, karaoke, pool or darts competitions).</w:t>
      </w:r>
    </w:p>
    <w:p>
      <w:pPr>
        <w:pStyle w:val="BodyText"/>
        <w:spacing w:before="168"/>
        <w:ind w:left="340"/>
        <w:rPr>
          <w:b w:val="0"/>
        </w:rPr>
      </w:pPr>
      <w:r>
        <w:rPr>
          <w:b w:val="0"/>
        </w:rPr>
        <w:t>List these extra activities in your plan.</w:t>
      </w:r>
    </w:p>
    <w:p>
      <w:pPr>
        <w:pStyle w:val="BodyText"/>
        <w:spacing w:before="10"/>
        <w:ind w:left="0"/>
        <w:rPr>
          <w:b w:val="0"/>
          <w:sz w:val="24"/>
        </w:rPr>
      </w:pPr>
    </w:p>
    <w:p>
      <w:pPr>
        <w:pStyle w:val="Heading1"/>
        <w:numPr>
          <w:ilvl w:val="0"/>
          <w:numId w:val="5"/>
        </w:numPr>
        <w:tabs>
          <w:tab w:pos="631" w:val="left" w:leader="none"/>
        </w:tabs>
        <w:spacing w:line="240" w:lineRule="auto" w:before="0" w:after="0"/>
        <w:ind w:left="630" w:right="0" w:hanging="291"/>
        <w:jc w:val="left"/>
      </w:pPr>
      <w:r>
        <w:rPr>
          <w:color w:val="3DAE2B"/>
          <w:spacing w:val="4"/>
        </w:rPr>
        <w:t>Minors</w:t>
      </w:r>
    </w:p>
    <w:p>
      <w:pPr>
        <w:pStyle w:val="BodyText"/>
        <w:spacing w:line="278" w:lineRule="auto" w:before="192"/>
        <w:ind w:left="340" w:right="106"/>
        <w:rPr>
          <w:b w:val="0"/>
        </w:rPr>
      </w:pPr>
      <w:r>
        <w:rPr>
          <w:b w:val="0"/>
        </w:rPr>
        <w:t>It is illegal to supply alcohol to someone under the age of 18 (a minor).</w:t>
      </w:r>
    </w:p>
    <w:p>
      <w:pPr>
        <w:pStyle w:val="BodyText"/>
        <w:spacing w:before="169"/>
        <w:ind w:left="340"/>
        <w:rPr>
          <w:b w:val="0"/>
        </w:rPr>
      </w:pPr>
      <w:r>
        <w:rPr>
          <w:b w:val="0"/>
        </w:rPr>
        <w:t>In this section you should:</w:t>
      </w:r>
    </w:p>
    <w:p>
      <w:pPr>
        <w:pStyle w:val="BodyText"/>
        <w:ind w:left="0"/>
        <w:rPr>
          <w:b w:val="0"/>
          <w:sz w:val="17"/>
        </w:rPr>
      </w:pPr>
    </w:p>
    <w:p>
      <w:pPr>
        <w:pStyle w:val="ListParagraph"/>
        <w:numPr>
          <w:ilvl w:val="0"/>
          <w:numId w:val="6"/>
        </w:numPr>
        <w:tabs>
          <w:tab w:pos="681" w:val="left" w:leader="none"/>
        </w:tabs>
        <w:spacing w:line="278" w:lineRule="auto" w:before="0" w:after="0"/>
        <w:ind w:left="680" w:right="354" w:hanging="341"/>
        <w:jc w:val="left"/>
        <w:rPr>
          <w:b w:val="0"/>
          <w:sz w:val="18"/>
        </w:rPr>
      </w:pPr>
      <w:r>
        <w:rPr>
          <w:b w:val="0"/>
          <w:sz w:val="18"/>
        </w:rPr>
        <w:t>Establish the forms of identification you will accept </w:t>
      </w:r>
      <w:r>
        <w:rPr>
          <w:b w:val="0"/>
          <w:spacing w:val="-8"/>
          <w:sz w:val="18"/>
        </w:rPr>
        <w:t>to </w:t>
      </w:r>
      <w:r>
        <w:rPr>
          <w:b w:val="0"/>
          <w:sz w:val="18"/>
        </w:rPr>
        <w:t>verify</w:t>
      </w:r>
      <w:r>
        <w:rPr>
          <w:b w:val="0"/>
          <w:spacing w:val="-1"/>
          <w:sz w:val="18"/>
        </w:rPr>
        <w:t> </w:t>
      </w:r>
      <w:r>
        <w:rPr>
          <w:b w:val="0"/>
          <w:sz w:val="18"/>
        </w:rPr>
        <w:t>age.</w:t>
      </w:r>
    </w:p>
    <w:p>
      <w:pPr>
        <w:spacing w:after="0" w:line="278" w:lineRule="auto"/>
        <w:jc w:val="left"/>
        <w:rPr>
          <w:sz w:val="18"/>
        </w:rPr>
        <w:sectPr>
          <w:type w:val="continuous"/>
          <w:pgSz w:w="11910" w:h="16840"/>
          <w:pgMar w:top="960" w:bottom="280" w:left="340" w:right="560"/>
          <w:cols w:num="2" w:equalWidth="0">
            <w:col w:w="5392" w:space="79"/>
            <w:col w:w="5539"/>
          </w:cols>
        </w:sectPr>
      </w:pPr>
    </w:p>
    <w:p>
      <w:pPr>
        <w:pStyle w:val="ListParagraph"/>
        <w:numPr>
          <w:ilvl w:val="0"/>
          <w:numId w:val="6"/>
        </w:numPr>
        <w:tabs>
          <w:tab w:pos="681" w:val="left" w:leader="none"/>
        </w:tabs>
        <w:spacing w:line="278" w:lineRule="auto" w:before="85" w:after="0"/>
        <w:ind w:left="680" w:right="470" w:hanging="341"/>
        <w:jc w:val="left"/>
        <w:rPr>
          <w:b w:val="0"/>
          <w:sz w:val="18"/>
        </w:rPr>
      </w:pPr>
      <w:r>
        <w:rPr>
          <w:b w:val="0"/>
          <w:sz w:val="18"/>
        </w:rPr>
        <w:t>Set out the procedures for verifying the age of </w:t>
      </w:r>
      <w:r>
        <w:rPr>
          <w:b w:val="0"/>
          <w:spacing w:val="-6"/>
          <w:sz w:val="18"/>
        </w:rPr>
        <w:t>any </w:t>
      </w:r>
      <w:r>
        <w:rPr>
          <w:b w:val="0"/>
          <w:sz w:val="18"/>
        </w:rPr>
        <w:t>person appearing to be under 25 years of age.</w:t>
      </w:r>
    </w:p>
    <w:p>
      <w:pPr>
        <w:pStyle w:val="ListParagraph"/>
        <w:numPr>
          <w:ilvl w:val="0"/>
          <w:numId w:val="6"/>
        </w:numPr>
        <w:tabs>
          <w:tab w:pos="681" w:val="left" w:leader="none"/>
        </w:tabs>
        <w:spacing w:line="278" w:lineRule="auto" w:before="84" w:after="0"/>
        <w:ind w:left="680" w:right="170" w:hanging="341"/>
        <w:jc w:val="left"/>
        <w:rPr>
          <w:b w:val="0"/>
          <w:sz w:val="18"/>
        </w:rPr>
      </w:pPr>
      <w:r>
        <w:rPr>
          <w:b w:val="0"/>
          <w:sz w:val="18"/>
        </w:rPr>
        <w:t>Set out the procedures relating to the consumption </w:t>
      </w:r>
      <w:r>
        <w:rPr>
          <w:b w:val="0"/>
          <w:spacing w:val="-8"/>
          <w:sz w:val="18"/>
        </w:rPr>
        <w:t>of </w:t>
      </w:r>
      <w:r>
        <w:rPr>
          <w:b w:val="0"/>
          <w:sz w:val="18"/>
        </w:rPr>
        <w:t>alcohol by a minor who is either accompanied or not accompanied by their parent or legal</w:t>
      </w:r>
      <w:r>
        <w:rPr>
          <w:b w:val="0"/>
          <w:spacing w:val="-3"/>
          <w:sz w:val="18"/>
        </w:rPr>
        <w:t> </w:t>
      </w:r>
      <w:r>
        <w:rPr>
          <w:b w:val="0"/>
          <w:sz w:val="18"/>
        </w:rPr>
        <w:t>guardian.</w:t>
      </w:r>
    </w:p>
    <w:p>
      <w:pPr>
        <w:pStyle w:val="ListParagraph"/>
        <w:numPr>
          <w:ilvl w:val="0"/>
          <w:numId w:val="6"/>
        </w:numPr>
        <w:tabs>
          <w:tab w:pos="681" w:val="left" w:leader="none"/>
        </w:tabs>
        <w:spacing w:line="278" w:lineRule="auto" w:before="83" w:after="0"/>
        <w:ind w:left="680" w:right="61" w:hanging="341"/>
        <w:jc w:val="left"/>
        <w:rPr>
          <w:b w:val="0"/>
          <w:sz w:val="18"/>
        </w:rPr>
      </w:pPr>
      <w:r>
        <w:rPr>
          <w:b w:val="0"/>
          <w:sz w:val="18"/>
        </w:rPr>
        <w:t>Set out the procedures for refusing service to </w:t>
      </w:r>
      <w:r>
        <w:rPr>
          <w:b w:val="0"/>
          <w:spacing w:val="-3"/>
          <w:sz w:val="18"/>
        </w:rPr>
        <w:t>someone </w:t>
      </w:r>
      <w:r>
        <w:rPr>
          <w:b w:val="0"/>
          <w:sz w:val="18"/>
        </w:rPr>
        <w:t>you suspect to be a</w:t>
      </w:r>
      <w:r>
        <w:rPr>
          <w:b w:val="0"/>
          <w:spacing w:val="-1"/>
          <w:sz w:val="18"/>
        </w:rPr>
        <w:t> </w:t>
      </w:r>
      <w:r>
        <w:rPr>
          <w:b w:val="0"/>
          <w:sz w:val="18"/>
        </w:rPr>
        <w:t>minor.</w:t>
      </w:r>
    </w:p>
    <w:p>
      <w:pPr>
        <w:pStyle w:val="BodyText"/>
        <w:spacing w:before="1"/>
        <w:ind w:left="0"/>
        <w:rPr>
          <w:b w:val="0"/>
          <w:sz w:val="17"/>
        </w:rPr>
      </w:pPr>
    </w:p>
    <w:p>
      <w:pPr>
        <w:pStyle w:val="Heading1"/>
        <w:spacing w:before="1"/>
      </w:pPr>
      <w:r>
        <w:rPr>
          <w:color w:val="3DAE2B"/>
        </w:rPr>
        <w:t>7. Signage</w:t>
      </w:r>
    </w:p>
    <w:p>
      <w:pPr>
        <w:pStyle w:val="BodyText"/>
        <w:spacing w:before="192"/>
        <w:ind w:left="340"/>
        <w:rPr>
          <w:b w:val="0"/>
        </w:rPr>
      </w:pPr>
      <w:r>
        <w:rPr>
          <w:b w:val="0"/>
        </w:rPr>
        <w:t>All licences require a premises to display the following:</w:t>
      </w:r>
    </w:p>
    <w:p>
      <w:pPr>
        <w:pStyle w:val="BodyText"/>
        <w:ind w:left="0"/>
        <w:rPr>
          <w:b w:val="0"/>
          <w:sz w:val="17"/>
        </w:rPr>
      </w:pPr>
    </w:p>
    <w:p>
      <w:pPr>
        <w:pStyle w:val="ListParagraph"/>
        <w:numPr>
          <w:ilvl w:val="0"/>
          <w:numId w:val="7"/>
        </w:numPr>
        <w:tabs>
          <w:tab w:pos="681" w:val="left" w:leader="none"/>
        </w:tabs>
        <w:spacing w:line="240" w:lineRule="auto" w:before="0" w:after="0"/>
        <w:ind w:left="680" w:right="0" w:hanging="341"/>
        <w:jc w:val="left"/>
        <w:rPr>
          <w:b w:val="0"/>
          <w:sz w:val="18"/>
        </w:rPr>
      </w:pPr>
      <w:r>
        <w:rPr>
          <w:b w:val="0"/>
          <w:sz w:val="18"/>
        </w:rPr>
        <w:t>A copy of the licence, at the principle</w:t>
      </w:r>
      <w:r>
        <w:rPr>
          <w:b w:val="0"/>
          <w:spacing w:val="-2"/>
          <w:sz w:val="18"/>
        </w:rPr>
        <w:t> </w:t>
      </w:r>
      <w:r>
        <w:rPr>
          <w:b w:val="0"/>
          <w:sz w:val="18"/>
        </w:rPr>
        <w:t>entrance</w:t>
      </w:r>
    </w:p>
    <w:p>
      <w:pPr>
        <w:pStyle w:val="ListParagraph"/>
        <w:numPr>
          <w:ilvl w:val="0"/>
          <w:numId w:val="7"/>
        </w:numPr>
        <w:tabs>
          <w:tab w:pos="681" w:val="left" w:leader="none"/>
        </w:tabs>
        <w:spacing w:line="240" w:lineRule="auto" w:before="119" w:after="0"/>
        <w:ind w:left="680" w:right="0" w:hanging="341"/>
        <w:jc w:val="left"/>
        <w:rPr>
          <w:b w:val="0"/>
          <w:sz w:val="18"/>
        </w:rPr>
      </w:pPr>
      <w:r>
        <w:rPr>
          <w:b w:val="0"/>
          <w:spacing w:val="-3"/>
          <w:sz w:val="18"/>
        </w:rPr>
        <w:t>Trading </w:t>
      </w:r>
      <w:r>
        <w:rPr>
          <w:b w:val="0"/>
          <w:sz w:val="18"/>
        </w:rPr>
        <w:t>hours (visible from</w:t>
      </w:r>
      <w:r>
        <w:rPr>
          <w:b w:val="0"/>
          <w:spacing w:val="2"/>
          <w:sz w:val="18"/>
        </w:rPr>
        <w:t> </w:t>
      </w:r>
      <w:r>
        <w:rPr>
          <w:b w:val="0"/>
          <w:sz w:val="18"/>
        </w:rPr>
        <w:t>outside)</w:t>
      </w:r>
    </w:p>
    <w:p>
      <w:pPr>
        <w:pStyle w:val="ListParagraph"/>
        <w:numPr>
          <w:ilvl w:val="0"/>
          <w:numId w:val="7"/>
        </w:numPr>
        <w:tabs>
          <w:tab w:pos="681" w:val="left" w:leader="none"/>
        </w:tabs>
        <w:spacing w:line="240" w:lineRule="auto" w:before="119" w:after="0"/>
        <w:ind w:left="680" w:right="0" w:hanging="341"/>
        <w:jc w:val="left"/>
        <w:rPr>
          <w:b w:val="0"/>
          <w:sz w:val="18"/>
        </w:rPr>
      </w:pPr>
      <w:r>
        <w:rPr>
          <w:b w:val="0"/>
          <w:sz w:val="18"/>
        </w:rPr>
        <w:t>The duty manager’s</w:t>
      </w:r>
      <w:r>
        <w:rPr>
          <w:b w:val="0"/>
          <w:spacing w:val="-1"/>
          <w:sz w:val="18"/>
        </w:rPr>
        <w:t> </w:t>
      </w:r>
      <w:r>
        <w:rPr>
          <w:b w:val="0"/>
          <w:sz w:val="18"/>
        </w:rPr>
        <w:t>name</w:t>
      </w:r>
    </w:p>
    <w:p>
      <w:pPr>
        <w:pStyle w:val="ListParagraph"/>
        <w:numPr>
          <w:ilvl w:val="0"/>
          <w:numId w:val="7"/>
        </w:numPr>
        <w:tabs>
          <w:tab w:pos="681" w:val="left" w:leader="none"/>
        </w:tabs>
        <w:spacing w:line="372" w:lineRule="auto" w:before="119" w:after="0"/>
        <w:ind w:left="340" w:right="212" w:firstLine="0"/>
        <w:jc w:val="left"/>
        <w:rPr>
          <w:b w:val="0"/>
          <w:sz w:val="18"/>
        </w:rPr>
      </w:pPr>
      <w:r>
        <w:rPr>
          <w:b w:val="0"/>
          <w:sz w:val="18"/>
        </w:rPr>
        <w:t>‘Prohibited person signage’ adjacent to points of </w:t>
      </w:r>
      <w:r>
        <w:rPr>
          <w:b w:val="0"/>
          <w:spacing w:val="-4"/>
          <w:sz w:val="18"/>
        </w:rPr>
        <w:t>sale. </w:t>
      </w:r>
      <w:r>
        <w:rPr>
          <w:b w:val="0"/>
          <w:sz w:val="18"/>
        </w:rPr>
        <w:t>In this section, your plan should specify:</w:t>
      </w:r>
    </w:p>
    <w:p>
      <w:pPr>
        <w:pStyle w:val="ListParagraph"/>
        <w:numPr>
          <w:ilvl w:val="0"/>
          <w:numId w:val="8"/>
        </w:numPr>
        <w:tabs>
          <w:tab w:pos="681" w:val="left" w:leader="none"/>
        </w:tabs>
        <w:spacing w:line="240" w:lineRule="auto" w:before="85" w:after="0"/>
        <w:ind w:left="680" w:right="0" w:hanging="341"/>
        <w:jc w:val="left"/>
        <w:rPr>
          <w:b w:val="0"/>
          <w:sz w:val="18"/>
        </w:rPr>
      </w:pPr>
      <w:r>
        <w:rPr>
          <w:b w:val="0"/>
          <w:sz w:val="18"/>
        </w:rPr>
        <w:t>Where the various signage will be</w:t>
      </w:r>
      <w:r>
        <w:rPr>
          <w:b w:val="0"/>
          <w:spacing w:val="-2"/>
          <w:sz w:val="18"/>
        </w:rPr>
        <w:t> </w:t>
      </w:r>
      <w:r>
        <w:rPr>
          <w:b w:val="0"/>
          <w:sz w:val="18"/>
        </w:rPr>
        <w:t>displayed</w:t>
      </w:r>
    </w:p>
    <w:p>
      <w:pPr>
        <w:pStyle w:val="ListParagraph"/>
        <w:numPr>
          <w:ilvl w:val="0"/>
          <w:numId w:val="8"/>
        </w:numPr>
        <w:tabs>
          <w:tab w:pos="681" w:val="left" w:leader="none"/>
        </w:tabs>
        <w:spacing w:line="321" w:lineRule="auto" w:before="119" w:after="0"/>
        <w:ind w:left="680" w:right="783" w:hanging="341"/>
        <w:jc w:val="left"/>
        <w:rPr>
          <w:b w:val="0"/>
          <w:sz w:val="18"/>
        </w:rPr>
      </w:pPr>
      <w:r>
        <w:rPr>
          <w:b w:val="0"/>
          <w:sz w:val="18"/>
        </w:rPr>
        <w:t>Who is responsible for ensuring that signage </w:t>
      </w:r>
      <w:r>
        <w:rPr>
          <w:b w:val="0"/>
          <w:spacing w:val="-8"/>
          <w:sz w:val="18"/>
        </w:rPr>
        <w:t>is </w:t>
      </w:r>
      <w:r>
        <w:rPr>
          <w:b w:val="0"/>
          <w:sz w:val="18"/>
        </w:rPr>
        <w:t>maintained and kept</w:t>
      </w:r>
      <w:r>
        <w:rPr>
          <w:b w:val="0"/>
          <w:spacing w:val="-1"/>
          <w:sz w:val="18"/>
        </w:rPr>
        <w:t> </w:t>
      </w:r>
      <w:r>
        <w:rPr>
          <w:b w:val="0"/>
          <w:sz w:val="18"/>
        </w:rPr>
        <w:t>up-to-date.</w:t>
      </w:r>
    </w:p>
    <w:p>
      <w:pPr>
        <w:pStyle w:val="Heading1"/>
        <w:spacing w:before="168"/>
      </w:pPr>
      <w:r>
        <w:rPr>
          <w:color w:val="3DAE2B"/>
        </w:rPr>
        <w:t>8. Alcohol promotions</w:t>
      </w:r>
    </w:p>
    <w:p>
      <w:pPr>
        <w:pStyle w:val="BodyText"/>
        <w:spacing w:line="278" w:lineRule="auto" w:before="192"/>
        <w:ind w:left="340" w:right="35"/>
        <w:rPr>
          <w:b w:val="0"/>
        </w:rPr>
      </w:pPr>
      <w:r>
        <w:rPr>
          <w:b w:val="0"/>
        </w:rPr>
        <w:t>It is an offence for a licensee or manager to do anything that is intended or likely to encourage people to consume alcohol excessively.</w:t>
      </w:r>
    </w:p>
    <w:p>
      <w:pPr>
        <w:pStyle w:val="BodyText"/>
        <w:spacing w:before="169"/>
        <w:ind w:left="340"/>
        <w:rPr>
          <w:b w:val="0"/>
        </w:rPr>
      </w:pPr>
      <w:r>
        <w:rPr>
          <w:b w:val="0"/>
        </w:rPr>
        <w:t>In this section:</w:t>
      </w:r>
    </w:p>
    <w:p>
      <w:pPr>
        <w:pStyle w:val="BodyText"/>
        <w:ind w:left="0"/>
        <w:rPr>
          <w:b w:val="0"/>
          <w:sz w:val="17"/>
        </w:rPr>
      </w:pPr>
    </w:p>
    <w:p>
      <w:pPr>
        <w:pStyle w:val="ListParagraph"/>
        <w:numPr>
          <w:ilvl w:val="0"/>
          <w:numId w:val="9"/>
        </w:numPr>
        <w:tabs>
          <w:tab w:pos="681" w:val="left" w:leader="none"/>
        </w:tabs>
        <w:spacing w:line="278" w:lineRule="auto" w:before="0" w:after="0"/>
        <w:ind w:left="680" w:right="301" w:hanging="341"/>
        <w:jc w:val="left"/>
        <w:rPr>
          <w:b w:val="0"/>
          <w:sz w:val="18"/>
        </w:rPr>
      </w:pPr>
      <w:r>
        <w:rPr>
          <w:b w:val="0"/>
          <w:sz w:val="18"/>
        </w:rPr>
        <w:t>List the types of promotion your premises runs, or intends to run, and include the reasons for each promotion. Check that they comply with section 237 of the Sale and Supply of Alcohol Act. The National guidance on alcohol promotions outlines acceptable and unacceptable promotions for licensed</w:t>
      </w:r>
      <w:r>
        <w:rPr>
          <w:b w:val="0"/>
          <w:spacing w:val="2"/>
          <w:sz w:val="18"/>
        </w:rPr>
        <w:t> </w:t>
      </w:r>
      <w:r>
        <w:rPr>
          <w:b w:val="0"/>
          <w:spacing w:val="-3"/>
          <w:sz w:val="18"/>
        </w:rPr>
        <w:t>premises.</w:t>
      </w:r>
    </w:p>
    <w:p>
      <w:pPr>
        <w:pStyle w:val="ListParagraph"/>
        <w:numPr>
          <w:ilvl w:val="0"/>
          <w:numId w:val="9"/>
        </w:numPr>
        <w:tabs>
          <w:tab w:pos="681" w:val="left" w:leader="none"/>
        </w:tabs>
        <w:spacing w:line="278" w:lineRule="auto" w:before="82" w:after="0"/>
        <w:ind w:left="680" w:right="494" w:hanging="341"/>
        <w:jc w:val="left"/>
        <w:rPr>
          <w:rFonts w:ascii="Verdana"/>
          <w:i/>
          <w:sz w:val="18"/>
        </w:rPr>
      </w:pPr>
      <w:r>
        <w:rPr>
          <w:b w:val="0"/>
          <w:sz w:val="18"/>
        </w:rPr>
        <w:t>Detail the management systems for promotions to ensure they do not lead to excessive alcohol consumption. For further information see National guidance</w:t>
      </w:r>
      <w:r>
        <w:rPr>
          <w:b w:val="0"/>
          <w:spacing w:val="-10"/>
          <w:sz w:val="18"/>
        </w:rPr>
        <w:t> </w:t>
      </w:r>
      <w:r>
        <w:rPr>
          <w:b w:val="0"/>
          <w:sz w:val="18"/>
        </w:rPr>
        <w:t>on</w:t>
      </w:r>
      <w:r>
        <w:rPr>
          <w:b w:val="0"/>
          <w:spacing w:val="-9"/>
          <w:sz w:val="18"/>
        </w:rPr>
        <w:t> </w:t>
      </w:r>
      <w:r>
        <w:rPr>
          <w:b w:val="0"/>
          <w:sz w:val="18"/>
        </w:rPr>
        <w:t>alcohol</w:t>
      </w:r>
      <w:r>
        <w:rPr>
          <w:b w:val="0"/>
          <w:spacing w:val="-10"/>
          <w:sz w:val="18"/>
        </w:rPr>
        <w:t> </w:t>
      </w:r>
      <w:r>
        <w:rPr>
          <w:b w:val="0"/>
          <w:sz w:val="18"/>
        </w:rPr>
        <w:t>promotions</w:t>
      </w:r>
      <w:r>
        <w:rPr>
          <w:b w:val="0"/>
          <w:spacing w:val="-9"/>
          <w:sz w:val="18"/>
        </w:rPr>
        <w:t> </w:t>
      </w:r>
      <w:r>
        <w:rPr>
          <w:b w:val="0"/>
          <w:sz w:val="18"/>
        </w:rPr>
        <w:t>at</w:t>
      </w:r>
      <w:r>
        <w:rPr>
          <w:b w:val="0"/>
          <w:spacing w:val="-9"/>
          <w:sz w:val="18"/>
        </w:rPr>
        <w:t> </w:t>
      </w:r>
      <w:r>
        <w:rPr>
          <w:rFonts w:ascii="Verdana"/>
          <w:i/>
          <w:color w:val="3DAE2B"/>
          <w:spacing w:val="-3"/>
          <w:sz w:val="18"/>
        </w:rPr>
        <w:t>alcohol.org.nz.</w:t>
      </w:r>
    </w:p>
    <w:p>
      <w:pPr>
        <w:pStyle w:val="Heading1"/>
        <w:spacing w:before="173"/>
      </w:pPr>
      <w:r>
        <w:rPr>
          <w:color w:val="3DAE2B"/>
        </w:rPr>
        <w:t>9. Security</w:t>
      </w:r>
    </w:p>
    <w:p>
      <w:pPr>
        <w:pStyle w:val="BodyText"/>
        <w:spacing w:line="278" w:lineRule="auto" w:before="192"/>
        <w:ind w:left="340"/>
        <w:rPr>
          <w:b w:val="0"/>
        </w:rPr>
      </w:pPr>
      <w:r>
        <w:rPr>
          <w:b w:val="0"/>
        </w:rPr>
        <w:t>Security staff have particular responsibilities. A lapse in these can let down the rest of the team. Apart from the steps outlined under ‘Intoxication’ and </w:t>
      </w:r>
      <w:r>
        <w:rPr>
          <w:b w:val="0"/>
          <w:spacing w:val="-3"/>
        </w:rPr>
        <w:t>‘Minors’, </w:t>
      </w:r>
      <w:r>
        <w:rPr>
          <w:b w:val="0"/>
        </w:rPr>
        <w:t>you will </w:t>
      </w:r>
      <w:r>
        <w:rPr>
          <w:b w:val="0"/>
          <w:spacing w:val="-5"/>
        </w:rPr>
        <w:t>need </w:t>
      </w:r>
      <w:r>
        <w:rPr>
          <w:b w:val="0"/>
        </w:rPr>
        <w:t>to address the following areas appropriate to the size and type of your premises.</w:t>
      </w:r>
    </w:p>
    <w:p>
      <w:pPr>
        <w:pStyle w:val="BodyText"/>
        <w:spacing w:line="278" w:lineRule="auto" w:before="167"/>
        <w:ind w:left="340"/>
        <w:rPr>
          <w:b w:val="0"/>
        </w:rPr>
      </w:pPr>
      <w:r>
        <w:rPr>
          <w:b w:val="0"/>
        </w:rPr>
        <w:t>In this section detail who is responsible (i.e. licensee, manager or security) and the steps that will be taken to prevent or react to the following:</w:t>
      </w:r>
    </w:p>
    <w:p>
      <w:pPr>
        <w:pStyle w:val="ListParagraph"/>
        <w:numPr>
          <w:ilvl w:val="0"/>
          <w:numId w:val="10"/>
        </w:numPr>
        <w:tabs>
          <w:tab w:pos="681" w:val="left" w:leader="none"/>
        </w:tabs>
        <w:spacing w:line="278" w:lineRule="auto" w:before="168" w:after="0"/>
        <w:ind w:left="680" w:right="113" w:hanging="341"/>
        <w:jc w:val="left"/>
        <w:rPr>
          <w:b w:val="0"/>
          <w:sz w:val="18"/>
        </w:rPr>
      </w:pPr>
      <w:r>
        <w:rPr>
          <w:b w:val="0"/>
          <w:sz w:val="18"/>
        </w:rPr>
        <w:t>Persons leaving the premises with alcohol, in breach </w:t>
      </w:r>
      <w:r>
        <w:rPr>
          <w:b w:val="0"/>
          <w:spacing w:val="-8"/>
          <w:sz w:val="18"/>
        </w:rPr>
        <w:t>of </w:t>
      </w:r>
      <w:r>
        <w:rPr>
          <w:b w:val="0"/>
          <w:sz w:val="18"/>
        </w:rPr>
        <w:t>any local alcohol ban and your</w:t>
      </w:r>
      <w:r>
        <w:rPr>
          <w:b w:val="0"/>
          <w:spacing w:val="-1"/>
          <w:sz w:val="18"/>
        </w:rPr>
        <w:t> </w:t>
      </w:r>
      <w:r>
        <w:rPr>
          <w:b w:val="0"/>
          <w:sz w:val="18"/>
        </w:rPr>
        <w:t>on-licence</w:t>
      </w:r>
    </w:p>
    <w:p>
      <w:pPr>
        <w:pStyle w:val="ListParagraph"/>
        <w:numPr>
          <w:ilvl w:val="0"/>
          <w:numId w:val="10"/>
        </w:numPr>
        <w:tabs>
          <w:tab w:pos="681" w:val="left" w:leader="none"/>
        </w:tabs>
        <w:spacing w:line="240" w:lineRule="auto" w:before="84" w:after="0"/>
        <w:ind w:left="680" w:right="0" w:hanging="341"/>
        <w:jc w:val="left"/>
        <w:rPr>
          <w:b w:val="0"/>
          <w:sz w:val="18"/>
        </w:rPr>
      </w:pPr>
      <w:r>
        <w:rPr>
          <w:b w:val="0"/>
          <w:sz w:val="18"/>
        </w:rPr>
        <w:t>The presentation of fraudulent</w:t>
      </w:r>
      <w:r>
        <w:rPr>
          <w:b w:val="0"/>
          <w:spacing w:val="-1"/>
          <w:sz w:val="18"/>
        </w:rPr>
        <w:t> </w:t>
      </w:r>
      <w:r>
        <w:rPr>
          <w:b w:val="0"/>
          <w:sz w:val="18"/>
        </w:rPr>
        <w:t>identification</w:t>
      </w:r>
    </w:p>
    <w:p>
      <w:pPr>
        <w:pStyle w:val="ListParagraph"/>
        <w:numPr>
          <w:ilvl w:val="0"/>
          <w:numId w:val="10"/>
        </w:numPr>
        <w:tabs>
          <w:tab w:pos="681" w:val="left" w:leader="none"/>
        </w:tabs>
        <w:spacing w:line="240" w:lineRule="auto" w:before="119" w:after="0"/>
        <w:ind w:left="680" w:right="0" w:hanging="341"/>
        <w:jc w:val="left"/>
        <w:rPr>
          <w:b w:val="0"/>
          <w:sz w:val="18"/>
        </w:rPr>
      </w:pPr>
      <w:r>
        <w:rPr>
          <w:b w:val="0"/>
          <w:sz w:val="18"/>
        </w:rPr>
        <w:t>Spiking of drinks</w:t>
      </w:r>
    </w:p>
    <w:p>
      <w:pPr>
        <w:pStyle w:val="ListParagraph"/>
        <w:numPr>
          <w:ilvl w:val="0"/>
          <w:numId w:val="10"/>
        </w:numPr>
        <w:tabs>
          <w:tab w:pos="681" w:val="left" w:leader="none"/>
        </w:tabs>
        <w:spacing w:line="240" w:lineRule="auto" w:before="119" w:after="0"/>
        <w:ind w:left="680" w:right="0" w:hanging="341"/>
        <w:jc w:val="left"/>
        <w:rPr>
          <w:b w:val="0"/>
          <w:sz w:val="18"/>
        </w:rPr>
      </w:pPr>
      <w:r>
        <w:rPr>
          <w:b w:val="0"/>
          <w:sz w:val="18"/>
        </w:rPr>
        <w:t>Using or dealing in illegal</w:t>
      </w:r>
      <w:r>
        <w:rPr>
          <w:b w:val="0"/>
          <w:spacing w:val="-1"/>
          <w:sz w:val="18"/>
        </w:rPr>
        <w:t> </w:t>
      </w:r>
      <w:r>
        <w:rPr>
          <w:b w:val="0"/>
          <w:sz w:val="18"/>
        </w:rPr>
        <w:t>drugs</w:t>
      </w:r>
    </w:p>
    <w:p>
      <w:pPr>
        <w:pStyle w:val="ListParagraph"/>
        <w:numPr>
          <w:ilvl w:val="0"/>
          <w:numId w:val="10"/>
        </w:numPr>
        <w:tabs>
          <w:tab w:pos="681" w:val="left" w:leader="none"/>
        </w:tabs>
        <w:spacing w:line="278" w:lineRule="auto" w:before="85" w:after="0"/>
        <w:ind w:left="680" w:right="168" w:hanging="341"/>
        <w:jc w:val="left"/>
        <w:rPr>
          <w:b w:val="0"/>
          <w:sz w:val="18"/>
        </w:rPr>
      </w:pPr>
      <w:r>
        <w:rPr>
          <w:b w:val="0"/>
          <w:sz w:val="18"/>
        </w:rPr>
        <w:br w:type="column"/>
        <w:t>The control of peoples’ behaviour outside the </w:t>
      </w:r>
      <w:r>
        <w:rPr>
          <w:b w:val="0"/>
          <w:spacing w:val="-3"/>
          <w:sz w:val="18"/>
        </w:rPr>
        <w:t>premises, </w:t>
      </w:r>
      <w:r>
        <w:rPr>
          <w:b w:val="0"/>
          <w:sz w:val="18"/>
        </w:rPr>
        <w:t>particularly at closing time</w:t>
      </w:r>
    </w:p>
    <w:p>
      <w:pPr>
        <w:pStyle w:val="ListParagraph"/>
        <w:numPr>
          <w:ilvl w:val="0"/>
          <w:numId w:val="10"/>
        </w:numPr>
        <w:tabs>
          <w:tab w:pos="681" w:val="left" w:leader="none"/>
        </w:tabs>
        <w:spacing w:line="278" w:lineRule="auto" w:before="84" w:after="0"/>
        <w:ind w:left="680" w:right="245" w:hanging="341"/>
        <w:jc w:val="left"/>
        <w:rPr>
          <w:b w:val="0"/>
          <w:sz w:val="18"/>
        </w:rPr>
      </w:pPr>
      <w:r>
        <w:rPr>
          <w:b w:val="0"/>
          <w:sz w:val="18"/>
        </w:rPr>
        <w:t>Keeping the environment around the premises clear </w:t>
      </w:r>
      <w:r>
        <w:rPr>
          <w:b w:val="0"/>
          <w:spacing w:val="-8"/>
          <w:sz w:val="18"/>
        </w:rPr>
        <w:t>of </w:t>
      </w:r>
      <w:r>
        <w:rPr>
          <w:b w:val="0"/>
          <w:sz w:val="18"/>
        </w:rPr>
        <w:t>empty bottles (can be used as weapons), vomit, urine etc.</w:t>
      </w:r>
    </w:p>
    <w:p>
      <w:pPr>
        <w:pStyle w:val="ListParagraph"/>
        <w:numPr>
          <w:ilvl w:val="0"/>
          <w:numId w:val="10"/>
        </w:numPr>
        <w:tabs>
          <w:tab w:pos="681" w:val="left" w:leader="none"/>
        </w:tabs>
        <w:spacing w:line="278" w:lineRule="auto" w:before="83" w:after="0"/>
        <w:ind w:left="680" w:right="181" w:hanging="341"/>
        <w:jc w:val="left"/>
        <w:rPr>
          <w:b w:val="0"/>
          <w:sz w:val="18"/>
        </w:rPr>
      </w:pPr>
      <w:r>
        <w:rPr>
          <w:b w:val="0"/>
          <w:sz w:val="18"/>
        </w:rPr>
        <w:t>Members and their guests drinking outside the barriers of the smoking section</w:t>
      </w:r>
    </w:p>
    <w:p>
      <w:pPr>
        <w:pStyle w:val="ListParagraph"/>
        <w:numPr>
          <w:ilvl w:val="0"/>
          <w:numId w:val="10"/>
        </w:numPr>
        <w:tabs>
          <w:tab w:pos="681" w:val="left" w:leader="none"/>
        </w:tabs>
        <w:spacing w:line="278" w:lineRule="auto" w:before="84" w:after="0"/>
        <w:ind w:left="680" w:right="118" w:hanging="341"/>
        <w:jc w:val="left"/>
        <w:rPr>
          <w:b w:val="0"/>
          <w:sz w:val="18"/>
        </w:rPr>
      </w:pPr>
      <w:r>
        <w:rPr>
          <w:b w:val="0"/>
          <w:sz w:val="18"/>
        </w:rPr>
        <w:t>The regular monitoring of security cameras for</w:t>
      </w:r>
      <w:r>
        <w:rPr>
          <w:b w:val="0"/>
          <w:spacing w:val="-24"/>
          <w:sz w:val="18"/>
        </w:rPr>
        <w:t> </w:t>
      </w:r>
      <w:r>
        <w:rPr>
          <w:b w:val="0"/>
          <w:sz w:val="18"/>
        </w:rPr>
        <w:t>incidents and action</w:t>
      </w:r>
    </w:p>
    <w:p>
      <w:pPr>
        <w:pStyle w:val="ListParagraph"/>
        <w:numPr>
          <w:ilvl w:val="0"/>
          <w:numId w:val="10"/>
        </w:numPr>
        <w:tabs>
          <w:tab w:pos="681" w:val="left" w:leader="none"/>
        </w:tabs>
        <w:spacing w:line="278" w:lineRule="auto" w:before="84" w:after="0"/>
        <w:ind w:left="680" w:right="179" w:hanging="341"/>
        <w:jc w:val="left"/>
        <w:rPr>
          <w:b w:val="0"/>
          <w:sz w:val="18"/>
        </w:rPr>
      </w:pPr>
      <w:r>
        <w:rPr>
          <w:b w:val="0"/>
          <w:sz w:val="18"/>
        </w:rPr>
        <w:t>An injured or unwell member or guest requiring first </w:t>
      </w:r>
      <w:r>
        <w:rPr>
          <w:b w:val="0"/>
          <w:spacing w:val="-6"/>
          <w:sz w:val="18"/>
        </w:rPr>
        <w:t>aid </w:t>
      </w:r>
      <w:r>
        <w:rPr>
          <w:b w:val="0"/>
          <w:sz w:val="18"/>
        </w:rPr>
        <w:t>or emergency</w:t>
      </w:r>
      <w:r>
        <w:rPr>
          <w:b w:val="0"/>
          <w:spacing w:val="-1"/>
          <w:sz w:val="18"/>
        </w:rPr>
        <w:t> </w:t>
      </w:r>
      <w:r>
        <w:rPr>
          <w:b w:val="0"/>
          <w:sz w:val="18"/>
        </w:rPr>
        <w:t>services</w:t>
      </w:r>
    </w:p>
    <w:p>
      <w:pPr>
        <w:pStyle w:val="ListParagraph"/>
        <w:numPr>
          <w:ilvl w:val="0"/>
          <w:numId w:val="10"/>
        </w:numPr>
        <w:tabs>
          <w:tab w:pos="681" w:val="left" w:leader="none"/>
        </w:tabs>
        <w:spacing w:line="240" w:lineRule="auto" w:before="83" w:after="0"/>
        <w:ind w:left="680" w:right="0" w:hanging="341"/>
        <w:jc w:val="left"/>
        <w:rPr>
          <w:b w:val="0"/>
          <w:sz w:val="18"/>
        </w:rPr>
      </w:pPr>
      <w:r>
        <w:rPr>
          <w:b w:val="0"/>
          <w:sz w:val="18"/>
        </w:rPr>
        <w:t>Excessive</w:t>
      </w:r>
      <w:r>
        <w:rPr>
          <w:b w:val="0"/>
          <w:spacing w:val="-1"/>
          <w:sz w:val="18"/>
        </w:rPr>
        <w:t> </w:t>
      </w:r>
      <w:r>
        <w:rPr>
          <w:b w:val="0"/>
          <w:sz w:val="18"/>
        </w:rPr>
        <w:t>noise</w:t>
      </w:r>
    </w:p>
    <w:p>
      <w:pPr>
        <w:pStyle w:val="ListParagraph"/>
        <w:numPr>
          <w:ilvl w:val="0"/>
          <w:numId w:val="10"/>
        </w:numPr>
        <w:tabs>
          <w:tab w:pos="681" w:val="left" w:leader="none"/>
        </w:tabs>
        <w:spacing w:line="240" w:lineRule="auto" w:before="119" w:after="0"/>
        <w:ind w:left="680" w:right="0" w:hanging="341"/>
        <w:jc w:val="left"/>
        <w:rPr>
          <w:b w:val="0"/>
          <w:sz w:val="18"/>
        </w:rPr>
      </w:pPr>
      <w:r>
        <w:rPr>
          <w:b w:val="0"/>
          <w:spacing w:val="-3"/>
          <w:sz w:val="18"/>
        </w:rPr>
        <w:t>Overcrowding</w:t>
      </w:r>
      <w:r>
        <w:rPr>
          <w:b w:val="0"/>
          <w:spacing w:val="-9"/>
          <w:sz w:val="18"/>
        </w:rPr>
        <w:t> </w:t>
      </w:r>
      <w:r>
        <w:rPr>
          <w:b w:val="0"/>
          <w:sz w:val="18"/>
        </w:rPr>
        <w:t>of</w:t>
      </w:r>
      <w:r>
        <w:rPr>
          <w:b w:val="0"/>
          <w:spacing w:val="-9"/>
          <w:sz w:val="18"/>
        </w:rPr>
        <w:t> </w:t>
      </w:r>
      <w:r>
        <w:rPr>
          <w:b w:val="0"/>
          <w:sz w:val="18"/>
        </w:rPr>
        <w:t>the</w:t>
      </w:r>
      <w:r>
        <w:rPr>
          <w:b w:val="0"/>
          <w:spacing w:val="-9"/>
          <w:sz w:val="18"/>
        </w:rPr>
        <w:t> </w:t>
      </w:r>
      <w:r>
        <w:rPr>
          <w:b w:val="0"/>
          <w:sz w:val="18"/>
        </w:rPr>
        <w:t>premises</w:t>
      </w:r>
      <w:r>
        <w:rPr>
          <w:b w:val="0"/>
          <w:spacing w:val="-9"/>
          <w:sz w:val="18"/>
        </w:rPr>
        <w:t> </w:t>
      </w:r>
      <w:r>
        <w:rPr>
          <w:b w:val="0"/>
          <w:sz w:val="18"/>
        </w:rPr>
        <w:t>beyond</w:t>
      </w:r>
      <w:r>
        <w:rPr>
          <w:b w:val="0"/>
          <w:spacing w:val="-8"/>
          <w:sz w:val="18"/>
        </w:rPr>
        <w:t> </w:t>
      </w:r>
      <w:r>
        <w:rPr>
          <w:b w:val="0"/>
          <w:sz w:val="18"/>
        </w:rPr>
        <w:t>fire</w:t>
      </w:r>
      <w:r>
        <w:rPr>
          <w:b w:val="0"/>
          <w:spacing w:val="-9"/>
          <w:sz w:val="18"/>
        </w:rPr>
        <w:t> </w:t>
      </w:r>
      <w:r>
        <w:rPr>
          <w:b w:val="0"/>
          <w:sz w:val="18"/>
        </w:rPr>
        <w:t>limit</w:t>
      </w:r>
      <w:r>
        <w:rPr>
          <w:b w:val="0"/>
          <w:spacing w:val="-9"/>
          <w:sz w:val="18"/>
        </w:rPr>
        <w:t> </w:t>
      </w:r>
      <w:r>
        <w:rPr>
          <w:b w:val="0"/>
          <w:sz w:val="18"/>
        </w:rPr>
        <w:t>numbers</w:t>
      </w:r>
    </w:p>
    <w:p>
      <w:pPr>
        <w:pStyle w:val="ListParagraph"/>
        <w:numPr>
          <w:ilvl w:val="0"/>
          <w:numId w:val="10"/>
        </w:numPr>
        <w:tabs>
          <w:tab w:pos="681" w:val="left" w:leader="none"/>
        </w:tabs>
        <w:spacing w:line="278" w:lineRule="auto" w:before="119" w:after="0"/>
        <w:ind w:left="680" w:right="955" w:hanging="341"/>
        <w:jc w:val="left"/>
        <w:rPr>
          <w:b w:val="0"/>
          <w:sz w:val="18"/>
        </w:rPr>
      </w:pPr>
      <w:r>
        <w:rPr>
          <w:b w:val="0"/>
          <w:sz w:val="18"/>
        </w:rPr>
        <w:t>Fire safety regulations, fire warden duties, </w:t>
      </w:r>
      <w:r>
        <w:rPr>
          <w:b w:val="0"/>
          <w:spacing w:val="-5"/>
          <w:sz w:val="18"/>
        </w:rPr>
        <w:t>and </w:t>
      </w:r>
      <w:r>
        <w:rPr>
          <w:b w:val="0"/>
          <w:sz w:val="18"/>
        </w:rPr>
        <w:t>evacuation</w:t>
      </w:r>
      <w:r>
        <w:rPr>
          <w:b w:val="0"/>
          <w:spacing w:val="-1"/>
          <w:sz w:val="18"/>
        </w:rPr>
        <w:t> </w:t>
      </w:r>
      <w:r>
        <w:rPr>
          <w:b w:val="0"/>
          <w:sz w:val="18"/>
        </w:rPr>
        <w:t>procedures.</w:t>
      </w:r>
    </w:p>
    <w:p>
      <w:pPr>
        <w:pStyle w:val="BodyText"/>
        <w:spacing w:before="2"/>
        <w:ind w:left="0"/>
        <w:rPr>
          <w:b w:val="0"/>
          <w:sz w:val="17"/>
        </w:rPr>
      </w:pPr>
    </w:p>
    <w:p>
      <w:pPr>
        <w:pStyle w:val="Heading1"/>
      </w:pPr>
      <w:r>
        <w:rPr>
          <w:color w:val="3DAE2B"/>
        </w:rPr>
        <w:t>10. Safe transport</w:t>
      </w:r>
    </w:p>
    <w:p>
      <w:pPr>
        <w:pStyle w:val="BodyText"/>
        <w:spacing w:line="278" w:lineRule="auto" w:before="192"/>
        <w:ind w:left="340" w:right="139"/>
        <w:rPr>
          <w:b w:val="0"/>
        </w:rPr>
      </w:pPr>
      <w:r>
        <w:rPr>
          <w:b w:val="0"/>
        </w:rPr>
        <w:t>You are required to promote transport options. There should be signs prominently displayed detailing information about alternative forms of transport from the premises.</w:t>
      </w:r>
    </w:p>
    <w:p>
      <w:pPr>
        <w:pStyle w:val="BodyText"/>
        <w:spacing w:line="278" w:lineRule="auto"/>
        <w:ind w:left="340" w:right="326"/>
        <w:rPr>
          <w:b w:val="0"/>
        </w:rPr>
      </w:pPr>
      <w:r>
        <w:rPr>
          <w:b w:val="0"/>
        </w:rPr>
        <w:t>Staff must also know about and be available to provide comprehensive and accurate information about transport options.</w:t>
      </w:r>
    </w:p>
    <w:p>
      <w:pPr>
        <w:pStyle w:val="BodyText"/>
        <w:spacing w:before="167"/>
        <w:ind w:left="340"/>
        <w:rPr>
          <w:b w:val="0"/>
        </w:rPr>
      </w:pPr>
      <w:r>
        <w:rPr>
          <w:b w:val="0"/>
        </w:rPr>
        <w:t>In this section you should:</w:t>
      </w:r>
    </w:p>
    <w:p>
      <w:pPr>
        <w:pStyle w:val="BodyText"/>
        <w:ind w:left="0"/>
        <w:rPr>
          <w:b w:val="0"/>
          <w:sz w:val="17"/>
        </w:rPr>
      </w:pPr>
    </w:p>
    <w:p>
      <w:pPr>
        <w:pStyle w:val="ListParagraph"/>
        <w:numPr>
          <w:ilvl w:val="0"/>
          <w:numId w:val="11"/>
        </w:numPr>
        <w:tabs>
          <w:tab w:pos="681" w:val="left" w:leader="none"/>
        </w:tabs>
        <w:spacing w:line="278" w:lineRule="auto" w:before="0" w:after="0"/>
        <w:ind w:left="680" w:right="647" w:hanging="341"/>
        <w:jc w:val="both"/>
        <w:rPr>
          <w:b w:val="0"/>
          <w:sz w:val="18"/>
        </w:rPr>
      </w:pPr>
      <w:r>
        <w:rPr>
          <w:b w:val="0"/>
          <w:sz w:val="18"/>
        </w:rPr>
        <w:t>List the safe transport options available from </w:t>
      </w:r>
      <w:r>
        <w:rPr>
          <w:b w:val="0"/>
          <w:spacing w:val="-4"/>
          <w:sz w:val="18"/>
        </w:rPr>
        <w:t>your </w:t>
      </w:r>
      <w:r>
        <w:rPr>
          <w:b w:val="0"/>
          <w:sz w:val="18"/>
        </w:rPr>
        <w:t>premises. Ensure you have processes to keep </w:t>
      </w:r>
      <w:r>
        <w:rPr>
          <w:b w:val="0"/>
          <w:spacing w:val="-4"/>
          <w:sz w:val="18"/>
        </w:rPr>
        <w:t>this </w:t>
      </w:r>
      <w:r>
        <w:rPr>
          <w:b w:val="0"/>
          <w:sz w:val="18"/>
        </w:rPr>
        <w:t>information up to</w:t>
      </w:r>
      <w:r>
        <w:rPr>
          <w:b w:val="0"/>
          <w:spacing w:val="-1"/>
          <w:sz w:val="18"/>
        </w:rPr>
        <w:t> </w:t>
      </w:r>
      <w:r>
        <w:rPr>
          <w:b w:val="0"/>
          <w:sz w:val="18"/>
        </w:rPr>
        <w:t>date.</w:t>
      </w:r>
    </w:p>
    <w:p>
      <w:pPr>
        <w:pStyle w:val="ListParagraph"/>
        <w:numPr>
          <w:ilvl w:val="0"/>
          <w:numId w:val="11"/>
        </w:numPr>
        <w:tabs>
          <w:tab w:pos="681" w:val="left" w:leader="none"/>
        </w:tabs>
        <w:spacing w:line="278" w:lineRule="auto" w:before="84" w:after="0"/>
        <w:ind w:left="680" w:right="813" w:hanging="341"/>
        <w:jc w:val="left"/>
        <w:rPr>
          <w:b w:val="0"/>
          <w:sz w:val="18"/>
        </w:rPr>
      </w:pPr>
      <w:r>
        <w:rPr>
          <w:b w:val="0"/>
          <w:sz w:val="18"/>
        </w:rPr>
        <w:t>Describe how these options will be promoted </w:t>
      </w:r>
      <w:r>
        <w:rPr>
          <w:b w:val="0"/>
          <w:spacing w:val="-8"/>
          <w:sz w:val="18"/>
        </w:rPr>
        <w:t>to </w:t>
      </w:r>
      <w:r>
        <w:rPr>
          <w:b w:val="0"/>
          <w:sz w:val="18"/>
        </w:rPr>
        <w:t>members and their guests.</w:t>
      </w:r>
    </w:p>
    <w:p>
      <w:pPr>
        <w:pStyle w:val="ListParagraph"/>
        <w:numPr>
          <w:ilvl w:val="0"/>
          <w:numId w:val="11"/>
        </w:numPr>
        <w:tabs>
          <w:tab w:pos="681" w:val="left" w:leader="none"/>
        </w:tabs>
        <w:spacing w:line="278" w:lineRule="auto" w:before="84" w:after="0"/>
        <w:ind w:left="680" w:right="273" w:hanging="341"/>
        <w:jc w:val="left"/>
        <w:rPr>
          <w:b w:val="0"/>
          <w:sz w:val="18"/>
        </w:rPr>
      </w:pPr>
      <w:r>
        <w:rPr>
          <w:b w:val="0"/>
          <w:sz w:val="18"/>
        </w:rPr>
        <w:t>Detail what will be done in the event of staff </w:t>
      </w:r>
      <w:r>
        <w:rPr>
          <w:b w:val="0"/>
          <w:spacing w:val="-3"/>
          <w:sz w:val="18"/>
        </w:rPr>
        <w:t>becoming </w:t>
      </w:r>
      <w:r>
        <w:rPr>
          <w:b w:val="0"/>
          <w:sz w:val="18"/>
        </w:rPr>
        <w:t>aware of situations when persons who have been drinking, intend to</w:t>
      </w:r>
      <w:r>
        <w:rPr>
          <w:b w:val="0"/>
          <w:spacing w:val="-1"/>
          <w:sz w:val="18"/>
        </w:rPr>
        <w:t> </w:t>
      </w:r>
      <w:r>
        <w:rPr>
          <w:b w:val="0"/>
          <w:sz w:val="18"/>
        </w:rPr>
        <w:t>drive.</w:t>
      </w:r>
    </w:p>
    <w:p>
      <w:pPr>
        <w:pStyle w:val="Heading1"/>
        <w:spacing w:before="176"/>
      </w:pPr>
      <w:r>
        <w:rPr>
          <w:color w:val="3DAE2B"/>
        </w:rPr>
        <w:t>11. Incident log</w:t>
      </w:r>
    </w:p>
    <w:p>
      <w:pPr>
        <w:pStyle w:val="BodyText"/>
        <w:spacing w:line="278" w:lineRule="auto" w:before="192"/>
        <w:ind w:left="340" w:right="326"/>
        <w:rPr>
          <w:b w:val="0"/>
        </w:rPr>
      </w:pPr>
      <w:r>
        <w:rPr>
          <w:b w:val="0"/>
        </w:rPr>
        <w:t>Your incident log can be used to record matters relating to behaviour as well as things like monitoring visits from</w:t>
      </w:r>
    </w:p>
    <w:p>
      <w:pPr>
        <w:pStyle w:val="BodyText"/>
        <w:spacing w:line="278" w:lineRule="auto"/>
        <w:ind w:left="340" w:right="131"/>
        <w:rPr>
          <w:b w:val="0"/>
        </w:rPr>
      </w:pPr>
      <w:r>
        <w:rPr>
          <w:b w:val="0"/>
        </w:rPr>
        <w:t>regulatory agencies. These records are helpful in identifying matters and trends that require further action such as staff training.</w:t>
      </w:r>
    </w:p>
    <w:p>
      <w:pPr>
        <w:pStyle w:val="BodyText"/>
        <w:spacing w:line="278" w:lineRule="auto" w:before="168"/>
        <w:ind w:left="340" w:right="139"/>
        <w:rPr>
          <w:b w:val="0"/>
        </w:rPr>
      </w:pPr>
      <w:r>
        <w:rPr>
          <w:b w:val="0"/>
        </w:rPr>
        <w:t>Your duty manager should review all entries in the incident log prior to commencing each shift.</w:t>
      </w:r>
    </w:p>
    <w:p>
      <w:pPr>
        <w:pStyle w:val="BodyText"/>
        <w:spacing w:before="169"/>
        <w:ind w:left="340"/>
        <w:rPr>
          <w:b w:val="0"/>
        </w:rPr>
      </w:pPr>
      <w:r>
        <w:rPr>
          <w:b w:val="0"/>
        </w:rPr>
        <w:t>In this section of your plan:</w:t>
      </w:r>
    </w:p>
    <w:p>
      <w:pPr>
        <w:pStyle w:val="BodyText"/>
        <w:ind w:left="0"/>
        <w:rPr>
          <w:b w:val="0"/>
          <w:sz w:val="17"/>
        </w:rPr>
      </w:pPr>
    </w:p>
    <w:p>
      <w:pPr>
        <w:pStyle w:val="ListParagraph"/>
        <w:numPr>
          <w:ilvl w:val="0"/>
          <w:numId w:val="12"/>
        </w:numPr>
        <w:tabs>
          <w:tab w:pos="681" w:val="left" w:leader="none"/>
        </w:tabs>
        <w:spacing w:line="240" w:lineRule="auto" w:before="0" w:after="0"/>
        <w:ind w:left="680" w:right="0" w:hanging="341"/>
        <w:jc w:val="left"/>
        <w:rPr>
          <w:b w:val="0"/>
          <w:sz w:val="18"/>
        </w:rPr>
      </w:pPr>
      <w:r>
        <w:rPr>
          <w:b w:val="0"/>
          <w:sz w:val="18"/>
        </w:rPr>
        <w:t>List the types of incidents to be recorded and</w:t>
      </w:r>
      <w:r>
        <w:rPr>
          <w:b w:val="0"/>
          <w:spacing w:val="-3"/>
          <w:sz w:val="18"/>
        </w:rPr>
        <w:t> </w:t>
      </w:r>
      <w:r>
        <w:rPr>
          <w:b w:val="0"/>
          <w:sz w:val="18"/>
        </w:rPr>
        <w:t>how</w:t>
      </w:r>
    </w:p>
    <w:p>
      <w:pPr>
        <w:pStyle w:val="ListParagraph"/>
        <w:numPr>
          <w:ilvl w:val="0"/>
          <w:numId w:val="12"/>
        </w:numPr>
        <w:tabs>
          <w:tab w:pos="681" w:val="left" w:leader="none"/>
        </w:tabs>
        <w:spacing w:line="240" w:lineRule="auto" w:before="119" w:after="0"/>
        <w:ind w:left="680" w:right="0" w:hanging="341"/>
        <w:jc w:val="left"/>
        <w:rPr>
          <w:b w:val="0"/>
          <w:sz w:val="18"/>
        </w:rPr>
      </w:pPr>
      <w:r>
        <w:rPr>
          <w:b w:val="0"/>
          <w:sz w:val="18"/>
        </w:rPr>
        <w:t>Define who is responsible for recording</w:t>
      </w:r>
      <w:r>
        <w:rPr>
          <w:b w:val="0"/>
          <w:spacing w:val="-3"/>
          <w:sz w:val="18"/>
        </w:rPr>
        <w:t> </w:t>
      </w:r>
      <w:r>
        <w:rPr>
          <w:b w:val="0"/>
          <w:sz w:val="18"/>
        </w:rPr>
        <w:t>entries</w:t>
      </w:r>
    </w:p>
    <w:p>
      <w:pPr>
        <w:pStyle w:val="ListParagraph"/>
        <w:numPr>
          <w:ilvl w:val="0"/>
          <w:numId w:val="12"/>
        </w:numPr>
        <w:tabs>
          <w:tab w:pos="681" w:val="left" w:leader="none"/>
        </w:tabs>
        <w:spacing w:line="278" w:lineRule="auto" w:before="119" w:after="0"/>
        <w:ind w:left="680" w:right="949" w:hanging="341"/>
        <w:jc w:val="left"/>
        <w:rPr>
          <w:b w:val="0"/>
          <w:sz w:val="18"/>
        </w:rPr>
      </w:pPr>
      <w:r>
        <w:rPr>
          <w:b w:val="0"/>
          <w:sz w:val="18"/>
        </w:rPr>
        <w:t>Identify who is responsible for acting upon </w:t>
      </w:r>
      <w:r>
        <w:rPr>
          <w:b w:val="0"/>
          <w:spacing w:val="-5"/>
          <w:sz w:val="18"/>
        </w:rPr>
        <w:t>the </w:t>
      </w:r>
      <w:r>
        <w:rPr>
          <w:b w:val="0"/>
          <w:sz w:val="18"/>
        </w:rPr>
        <w:t>information</w:t>
      </w:r>
      <w:r>
        <w:rPr>
          <w:b w:val="0"/>
          <w:spacing w:val="-1"/>
          <w:sz w:val="18"/>
        </w:rPr>
        <w:t> </w:t>
      </w:r>
      <w:r>
        <w:rPr>
          <w:b w:val="0"/>
          <w:sz w:val="18"/>
        </w:rPr>
        <w:t>recorded.</w:t>
      </w:r>
    </w:p>
    <w:p>
      <w:pPr>
        <w:pStyle w:val="BodyText"/>
        <w:spacing w:before="1"/>
        <w:ind w:left="0"/>
        <w:rPr>
          <w:b w:val="0"/>
          <w:sz w:val="17"/>
        </w:rPr>
      </w:pPr>
    </w:p>
    <w:p>
      <w:pPr>
        <w:pStyle w:val="Heading1"/>
      </w:pPr>
      <w:r>
        <w:rPr>
          <w:color w:val="3DAE2B"/>
          <w:spacing w:val="2"/>
        </w:rPr>
        <w:t>12. </w:t>
      </w:r>
      <w:r>
        <w:rPr>
          <w:color w:val="3DAE2B"/>
          <w:spacing w:val="3"/>
        </w:rPr>
        <w:t>Trespassed</w:t>
      </w:r>
      <w:r>
        <w:rPr>
          <w:color w:val="3DAE2B"/>
          <w:spacing w:val="21"/>
        </w:rPr>
        <w:t> </w:t>
      </w:r>
      <w:r>
        <w:rPr>
          <w:color w:val="3DAE2B"/>
          <w:spacing w:val="4"/>
        </w:rPr>
        <w:t>persons</w:t>
      </w:r>
    </w:p>
    <w:p>
      <w:pPr>
        <w:pStyle w:val="BodyText"/>
        <w:spacing w:line="278" w:lineRule="auto" w:before="193"/>
        <w:ind w:left="340" w:right="139"/>
        <w:rPr>
          <w:b w:val="0"/>
        </w:rPr>
      </w:pPr>
      <w:r>
        <w:rPr>
          <w:b w:val="0"/>
        </w:rPr>
        <w:t>Your plan should include details about the options available if you need to ban or trespass a person (e.g. issuing a trespass order – verbal or written).</w:t>
      </w:r>
    </w:p>
    <w:p>
      <w:pPr>
        <w:spacing w:after="0" w:line="278" w:lineRule="auto"/>
        <w:sectPr>
          <w:pgSz w:w="11910" w:h="16840"/>
          <w:pgMar w:top="1000" w:bottom="0" w:left="340" w:right="560"/>
          <w:cols w:num="2" w:equalWidth="0">
            <w:col w:w="5410" w:space="60"/>
            <w:col w:w="5540"/>
          </w:cols>
        </w:sectPr>
      </w:pPr>
    </w:p>
    <w:p>
      <w:pPr>
        <w:rPr>
          <w:sz w:val="2"/>
          <w:szCs w:val="2"/>
        </w:rPr>
      </w:pPr>
      <w:r>
        <w:rPr/>
        <w:pict>
          <v:shapetype id="_x0000_t202" o:spt="202" coordsize="21600,21600" path="m,l,21600r21600,l21600,xe">
            <v:stroke joinstyle="miter"/>
            <v:path gradientshapeok="t" o:connecttype="rect"/>
          </v:shapetype>
          <v:shape style="position:absolute;margin-left:568.956299pt;margin-top:753.036316pt;width:9.15pt;height:66pt;mso-position-horizontal-relative:page;mso-position-vertical-relative:page;z-index:251658240" type="#_x0000_t202" filled="false" stroked="false">
            <v:textbox inset="0,0,0,0" style="layout-flow:vertical;mso-layout-flow-alt:bottom-to-top">
              <w:txbxContent>
                <w:p>
                  <w:pPr>
                    <w:spacing w:before="19"/>
                    <w:ind w:left="20" w:right="0" w:firstLine="0"/>
                    <w:jc w:val="left"/>
                    <w:rPr>
                      <w:rFonts w:ascii="ARS Maquette Pro"/>
                      <w:sz w:val="12"/>
                    </w:rPr>
                  </w:pPr>
                  <w:r>
                    <w:rPr>
                      <w:rFonts w:ascii="ARS Maquette Pro"/>
                      <w:color w:val="808285"/>
                      <w:sz w:val="12"/>
                    </w:rPr>
                    <w:t>AL1164-VI | OCT 2019</w:t>
                  </w:r>
                </w:p>
              </w:txbxContent>
            </v:textbox>
            <w10:wrap type="none"/>
          </v:shape>
        </w:pict>
      </w:r>
    </w:p>
    <w:sectPr>
      <w:type w:val="continuous"/>
      <w:pgSz w:w="11910" w:h="16840"/>
      <w:pgMar w:top="960" w:bottom="280" w:left="3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S Maquette Pro Light">
    <w:altName w:val="ARS Maquette Pro Light"/>
    <w:charset w:val="0"/>
    <w:family w:val="modern"/>
    <w:pitch w:val="variable"/>
  </w:font>
  <w:font w:name="ARS Maquette Pro">
    <w:altName w:val="ARS Maquette Pro"/>
    <w:charset w:val="0"/>
    <w:family w:val="moder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2"/>
        <w:w w:val="100"/>
        <w:sz w:val="18"/>
        <w:szCs w:val="18"/>
      </w:rPr>
    </w:lvl>
    <w:lvl w:ilvl="1">
      <w:start w:val="0"/>
      <w:numFmt w:val="bullet"/>
      <w:lvlText w:val="•"/>
      <w:lvlJc w:val="left"/>
      <w:pPr>
        <w:ind w:left="1165" w:hanging="341"/>
      </w:pPr>
      <w:rPr>
        <w:rFonts w:hint="default"/>
      </w:rPr>
    </w:lvl>
    <w:lvl w:ilvl="2">
      <w:start w:val="0"/>
      <w:numFmt w:val="bullet"/>
      <w:lvlText w:val="•"/>
      <w:lvlJc w:val="left"/>
      <w:pPr>
        <w:ind w:left="1650" w:hanging="341"/>
      </w:pPr>
      <w:rPr>
        <w:rFonts w:hint="default"/>
      </w:rPr>
    </w:lvl>
    <w:lvl w:ilvl="3">
      <w:start w:val="0"/>
      <w:numFmt w:val="bullet"/>
      <w:lvlText w:val="•"/>
      <w:lvlJc w:val="left"/>
      <w:pPr>
        <w:ind w:left="2136" w:hanging="341"/>
      </w:pPr>
      <w:rPr>
        <w:rFonts w:hint="default"/>
      </w:rPr>
    </w:lvl>
    <w:lvl w:ilvl="4">
      <w:start w:val="0"/>
      <w:numFmt w:val="bullet"/>
      <w:lvlText w:val="•"/>
      <w:lvlJc w:val="left"/>
      <w:pPr>
        <w:ind w:left="2621" w:hanging="341"/>
      </w:pPr>
      <w:rPr>
        <w:rFonts w:hint="default"/>
      </w:rPr>
    </w:lvl>
    <w:lvl w:ilvl="5">
      <w:start w:val="0"/>
      <w:numFmt w:val="bullet"/>
      <w:lvlText w:val="•"/>
      <w:lvlJc w:val="left"/>
      <w:pPr>
        <w:ind w:left="3107" w:hanging="341"/>
      </w:pPr>
      <w:rPr>
        <w:rFonts w:hint="default"/>
      </w:rPr>
    </w:lvl>
    <w:lvl w:ilvl="6">
      <w:start w:val="0"/>
      <w:numFmt w:val="bullet"/>
      <w:lvlText w:val="•"/>
      <w:lvlJc w:val="left"/>
      <w:pPr>
        <w:ind w:left="3592" w:hanging="341"/>
      </w:pPr>
      <w:rPr>
        <w:rFonts w:hint="default"/>
      </w:rPr>
    </w:lvl>
    <w:lvl w:ilvl="7">
      <w:start w:val="0"/>
      <w:numFmt w:val="bullet"/>
      <w:lvlText w:val="•"/>
      <w:lvlJc w:val="left"/>
      <w:pPr>
        <w:ind w:left="4078" w:hanging="341"/>
      </w:pPr>
      <w:rPr>
        <w:rFonts w:hint="default"/>
      </w:rPr>
    </w:lvl>
    <w:lvl w:ilvl="8">
      <w:start w:val="0"/>
      <w:numFmt w:val="bullet"/>
      <w:lvlText w:val="•"/>
      <w:lvlJc w:val="left"/>
      <w:pPr>
        <w:ind w:left="4563" w:hanging="341"/>
      </w:pPr>
      <w:rPr>
        <w:rFonts w:hint="default"/>
      </w:rPr>
    </w:lvl>
  </w:abstractNum>
  <w:abstractNum w:abstractNumId="10">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4"/>
        <w:w w:val="100"/>
        <w:sz w:val="18"/>
        <w:szCs w:val="18"/>
      </w:rPr>
    </w:lvl>
    <w:lvl w:ilvl="1">
      <w:start w:val="0"/>
      <w:numFmt w:val="bullet"/>
      <w:lvlText w:val="•"/>
      <w:lvlJc w:val="left"/>
      <w:pPr>
        <w:ind w:left="1165" w:hanging="341"/>
      </w:pPr>
      <w:rPr>
        <w:rFonts w:hint="default"/>
      </w:rPr>
    </w:lvl>
    <w:lvl w:ilvl="2">
      <w:start w:val="0"/>
      <w:numFmt w:val="bullet"/>
      <w:lvlText w:val="•"/>
      <w:lvlJc w:val="left"/>
      <w:pPr>
        <w:ind w:left="1650" w:hanging="341"/>
      </w:pPr>
      <w:rPr>
        <w:rFonts w:hint="default"/>
      </w:rPr>
    </w:lvl>
    <w:lvl w:ilvl="3">
      <w:start w:val="0"/>
      <w:numFmt w:val="bullet"/>
      <w:lvlText w:val="•"/>
      <w:lvlJc w:val="left"/>
      <w:pPr>
        <w:ind w:left="2136" w:hanging="341"/>
      </w:pPr>
      <w:rPr>
        <w:rFonts w:hint="default"/>
      </w:rPr>
    </w:lvl>
    <w:lvl w:ilvl="4">
      <w:start w:val="0"/>
      <w:numFmt w:val="bullet"/>
      <w:lvlText w:val="•"/>
      <w:lvlJc w:val="left"/>
      <w:pPr>
        <w:ind w:left="2621" w:hanging="341"/>
      </w:pPr>
      <w:rPr>
        <w:rFonts w:hint="default"/>
      </w:rPr>
    </w:lvl>
    <w:lvl w:ilvl="5">
      <w:start w:val="0"/>
      <w:numFmt w:val="bullet"/>
      <w:lvlText w:val="•"/>
      <w:lvlJc w:val="left"/>
      <w:pPr>
        <w:ind w:left="3107" w:hanging="341"/>
      </w:pPr>
      <w:rPr>
        <w:rFonts w:hint="default"/>
      </w:rPr>
    </w:lvl>
    <w:lvl w:ilvl="6">
      <w:start w:val="0"/>
      <w:numFmt w:val="bullet"/>
      <w:lvlText w:val="•"/>
      <w:lvlJc w:val="left"/>
      <w:pPr>
        <w:ind w:left="3592" w:hanging="341"/>
      </w:pPr>
      <w:rPr>
        <w:rFonts w:hint="default"/>
      </w:rPr>
    </w:lvl>
    <w:lvl w:ilvl="7">
      <w:start w:val="0"/>
      <w:numFmt w:val="bullet"/>
      <w:lvlText w:val="•"/>
      <w:lvlJc w:val="left"/>
      <w:pPr>
        <w:ind w:left="4078" w:hanging="341"/>
      </w:pPr>
      <w:rPr>
        <w:rFonts w:hint="default"/>
      </w:rPr>
    </w:lvl>
    <w:lvl w:ilvl="8">
      <w:start w:val="0"/>
      <w:numFmt w:val="bullet"/>
      <w:lvlText w:val="•"/>
      <w:lvlJc w:val="left"/>
      <w:pPr>
        <w:ind w:left="4563" w:hanging="341"/>
      </w:pPr>
      <w:rPr>
        <w:rFonts w:hint="default"/>
      </w:rPr>
    </w:lvl>
  </w:abstractNum>
  <w:abstractNum w:abstractNumId="9">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8"/>
        <w:w w:val="100"/>
        <w:sz w:val="18"/>
        <w:szCs w:val="18"/>
      </w:rPr>
    </w:lvl>
    <w:lvl w:ilvl="1">
      <w:start w:val="0"/>
      <w:numFmt w:val="bullet"/>
      <w:lvlText w:val="•"/>
      <w:lvlJc w:val="left"/>
      <w:pPr>
        <w:ind w:left="1153" w:hanging="341"/>
      </w:pPr>
      <w:rPr>
        <w:rFonts w:hint="default"/>
      </w:rPr>
    </w:lvl>
    <w:lvl w:ilvl="2">
      <w:start w:val="0"/>
      <w:numFmt w:val="bullet"/>
      <w:lvlText w:val="•"/>
      <w:lvlJc w:val="left"/>
      <w:pPr>
        <w:ind w:left="1626" w:hanging="341"/>
      </w:pPr>
      <w:rPr>
        <w:rFonts w:hint="default"/>
      </w:rPr>
    </w:lvl>
    <w:lvl w:ilvl="3">
      <w:start w:val="0"/>
      <w:numFmt w:val="bullet"/>
      <w:lvlText w:val="•"/>
      <w:lvlJc w:val="left"/>
      <w:pPr>
        <w:ind w:left="2098" w:hanging="341"/>
      </w:pPr>
      <w:rPr>
        <w:rFonts w:hint="default"/>
      </w:rPr>
    </w:lvl>
    <w:lvl w:ilvl="4">
      <w:start w:val="0"/>
      <w:numFmt w:val="bullet"/>
      <w:lvlText w:val="•"/>
      <w:lvlJc w:val="left"/>
      <w:pPr>
        <w:ind w:left="2571" w:hanging="341"/>
      </w:pPr>
      <w:rPr>
        <w:rFonts w:hint="default"/>
      </w:rPr>
    </w:lvl>
    <w:lvl w:ilvl="5">
      <w:start w:val="0"/>
      <w:numFmt w:val="bullet"/>
      <w:lvlText w:val="•"/>
      <w:lvlJc w:val="left"/>
      <w:pPr>
        <w:ind w:left="3044" w:hanging="341"/>
      </w:pPr>
      <w:rPr>
        <w:rFonts w:hint="default"/>
      </w:rPr>
    </w:lvl>
    <w:lvl w:ilvl="6">
      <w:start w:val="0"/>
      <w:numFmt w:val="bullet"/>
      <w:lvlText w:val="•"/>
      <w:lvlJc w:val="left"/>
      <w:pPr>
        <w:ind w:left="3517" w:hanging="341"/>
      </w:pPr>
      <w:rPr>
        <w:rFonts w:hint="default"/>
      </w:rPr>
    </w:lvl>
    <w:lvl w:ilvl="7">
      <w:start w:val="0"/>
      <w:numFmt w:val="bullet"/>
      <w:lvlText w:val="•"/>
      <w:lvlJc w:val="left"/>
      <w:pPr>
        <w:ind w:left="3990" w:hanging="341"/>
      </w:pPr>
      <w:rPr>
        <w:rFonts w:hint="default"/>
      </w:rPr>
    </w:lvl>
    <w:lvl w:ilvl="8">
      <w:start w:val="0"/>
      <w:numFmt w:val="bullet"/>
      <w:lvlText w:val="•"/>
      <w:lvlJc w:val="left"/>
      <w:pPr>
        <w:ind w:left="4463" w:hanging="341"/>
      </w:pPr>
      <w:rPr>
        <w:rFonts w:hint="default"/>
      </w:rPr>
    </w:lvl>
  </w:abstractNum>
  <w:abstractNum w:abstractNumId="8">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4"/>
        <w:w w:val="100"/>
        <w:sz w:val="18"/>
        <w:szCs w:val="18"/>
      </w:rPr>
    </w:lvl>
    <w:lvl w:ilvl="1">
      <w:start w:val="0"/>
      <w:numFmt w:val="bullet"/>
      <w:lvlText w:val="•"/>
      <w:lvlJc w:val="left"/>
      <w:pPr>
        <w:ind w:left="1153" w:hanging="341"/>
      </w:pPr>
      <w:rPr>
        <w:rFonts w:hint="default"/>
      </w:rPr>
    </w:lvl>
    <w:lvl w:ilvl="2">
      <w:start w:val="0"/>
      <w:numFmt w:val="bullet"/>
      <w:lvlText w:val="•"/>
      <w:lvlJc w:val="left"/>
      <w:pPr>
        <w:ind w:left="1626" w:hanging="341"/>
      </w:pPr>
      <w:rPr>
        <w:rFonts w:hint="default"/>
      </w:rPr>
    </w:lvl>
    <w:lvl w:ilvl="3">
      <w:start w:val="0"/>
      <w:numFmt w:val="bullet"/>
      <w:lvlText w:val="•"/>
      <w:lvlJc w:val="left"/>
      <w:pPr>
        <w:ind w:left="2098" w:hanging="341"/>
      </w:pPr>
      <w:rPr>
        <w:rFonts w:hint="default"/>
      </w:rPr>
    </w:lvl>
    <w:lvl w:ilvl="4">
      <w:start w:val="0"/>
      <w:numFmt w:val="bullet"/>
      <w:lvlText w:val="•"/>
      <w:lvlJc w:val="left"/>
      <w:pPr>
        <w:ind w:left="2571" w:hanging="341"/>
      </w:pPr>
      <w:rPr>
        <w:rFonts w:hint="default"/>
      </w:rPr>
    </w:lvl>
    <w:lvl w:ilvl="5">
      <w:start w:val="0"/>
      <w:numFmt w:val="bullet"/>
      <w:lvlText w:val="•"/>
      <w:lvlJc w:val="left"/>
      <w:pPr>
        <w:ind w:left="3044" w:hanging="341"/>
      </w:pPr>
      <w:rPr>
        <w:rFonts w:hint="default"/>
      </w:rPr>
    </w:lvl>
    <w:lvl w:ilvl="6">
      <w:start w:val="0"/>
      <w:numFmt w:val="bullet"/>
      <w:lvlText w:val="•"/>
      <w:lvlJc w:val="left"/>
      <w:pPr>
        <w:ind w:left="3517" w:hanging="341"/>
      </w:pPr>
      <w:rPr>
        <w:rFonts w:hint="default"/>
      </w:rPr>
    </w:lvl>
    <w:lvl w:ilvl="7">
      <w:start w:val="0"/>
      <w:numFmt w:val="bullet"/>
      <w:lvlText w:val="•"/>
      <w:lvlJc w:val="left"/>
      <w:pPr>
        <w:ind w:left="3990" w:hanging="341"/>
      </w:pPr>
      <w:rPr>
        <w:rFonts w:hint="default"/>
      </w:rPr>
    </w:lvl>
    <w:lvl w:ilvl="8">
      <w:start w:val="0"/>
      <w:numFmt w:val="bullet"/>
      <w:lvlText w:val="•"/>
      <w:lvlJc w:val="left"/>
      <w:pPr>
        <w:ind w:left="4463" w:hanging="341"/>
      </w:pPr>
      <w:rPr>
        <w:rFonts w:hint="default"/>
      </w:rPr>
    </w:lvl>
  </w:abstractNum>
  <w:abstractNum w:abstractNumId="7">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3"/>
        <w:w w:val="100"/>
        <w:sz w:val="18"/>
        <w:szCs w:val="18"/>
      </w:rPr>
    </w:lvl>
    <w:lvl w:ilvl="1">
      <w:start w:val="0"/>
      <w:numFmt w:val="bullet"/>
      <w:lvlText w:val="•"/>
      <w:lvlJc w:val="left"/>
      <w:pPr>
        <w:ind w:left="1153" w:hanging="341"/>
      </w:pPr>
      <w:rPr>
        <w:rFonts w:hint="default"/>
      </w:rPr>
    </w:lvl>
    <w:lvl w:ilvl="2">
      <w:start w:val="0"/>
      <w:numFmt w:val="bullet"/>
      <w:lvlText w:val="•"/>
      <w:lvlJc w:val="left"/>
      <w:pPr>
        <w:ind w:left="1626" w:hanging="341"/>
      </w:pPr>
      <w:rPr>
        <w:rFonts w:hint="default"/>
      </w:rPr>
    </w:lvl>
    <w:lvl w:ilvl="3">
      <w:start w:val="0"/>
      <w:numFmt w:val="bullet"/>
      <w:lvlText w:val="•"/>
      <w:lvlJc w:val="left"/>
      <w:pPr>
        <w:ind w:left="2098" w:hanging="341"/>
      </w:pPr>
      <w:rPr>
        <w:rFonts w:hint="default"/>
      </w:rPr>
    </w:lvl>
    <w:lvl w:ilvl="4">
      <w:start w:val="0"/>
      <w:numFmt w:val="bullet"/>
      <w:lvlText w:val="•"/>
      <w:lvlJc w:val="left"/>
      <w:pPr>
        <w:ind w:left="2571" w:hanging="341"/>
      </w:pPr>
      <w:rPr>
        <w:rFonts w:hint="default"/>
      </w:rPr>
    </w:lvl>
    <w:lvl w:ilvl="5">
      <w:start w:val="0"/>
      <w:numFmt w:val="bullet"/>
      <w:lvlText w:val="•"/>
      <w:lvlJc w:val="left"/>
      <w:pPr>
        <w:ind w:left="3044" w:hanging="341"/>
      </w:pPr>
      <w:rPr>
        <w:rFonts w:hint="default"/>
      </w:rPr>
    </w:lvl>
    <w:lvl w:ilvl="6">
      <w:start w:val="0"/>
      <w:numFmt w:val="bullet"/>
      <w:lvlText w:val="•"/>
      <w:lvlJc w:val="left"/>
      <w:pPr>
        <w:ind w:left="3517" w:hanging="341"/>
      </w:pPr>
      <w:rPr>
        <w:rFonts w:hint="default"/>
      </w:rPr>
    </w:lvl>
    <w:lvl w:ilvl="7">
      <w:start w:val="0"/>
      <w:numFmt w:val="bullet"/>
      <w:lvlText w:val="•"/>
      <w:lvlJc w:val="left"/>
      <w:pPr>
        <w:ind w:left="3990" w:hanging="341"/>
      </w:pPr>
      <w:rPr>
        <w:rFonts w:hint="default"/>
      </w:rPr>
    </w:lvl>
    <w:lvl w:ilvl="8">
      <w:start w:val="0"/>
      <w:numFmt w:val="bullet"/>
      <w:lvlText w:val="•"/>
      <w:lvlJc w:val="left"/>
      <w:pPr>
        <w:ind w:left="4463" w:hanging="341"/>
      </w:pPr>
      <w:rPr>
        <w:rFonts w:hint="default"/>
      </w:rPr>
    </w:lvl>
  </w:abstractNum>
  <w:abstractNum w:abstractNumId="6">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1"/>
        <w:w w:val="100"/>
        <w:sz w:val="18"/>
        <w:szCs w:val="18"/>
      </w:rPr>
    </w:lvl>
    <w:lvl w:ilvl="1">
      <w:start w:val="0"/>
      <w:numFmt w:val="bullet"/>
      <w:lvlText w:val="•"/>
      <w:lvlJc w:val="left"/>
      <w:pPr>
        <w:ind w:left="1153" w:hanging="341"/>
      </w:pPr>
      <w:rPr>
        <w:rFonts w:hint="default"/>
      </w:rPr>
    </w:lvl>
    <w:lvl w:ilvl="2">
      <w:start w:val="0"/>
      <w:numFmt w:val="bullet"/>
      <w:lvlText w:val="•"/>
      <w:lvlJc w:val="left"/>
      <w:pPr>
        <w:ind w:left="1626" w:hanging="341"/>
      </w:pPr>
      <w:rPr>
        <w:rFonts w:hint="default"/>
      </w:rPr>
    </w:lvl>
    <w:lvl w:ilvl="3">
      <w:start w:val="0"/>
      <w:numFmt w:val="bullet"/>
      <w:lvlText w:val="•"/>
      <w:lvlJc w:val="left"/>
      <w:pPr>
        <w:ind w:left="2098" w:hanging="341"/>
      </w:pPr>
      <w:rPr>
        <w:rFonts w:hint="default"/>
      </w:rPr>
    </w:lvl>
    <w:lvl w:ilvl="4">
      <w:start w:val="0"/>
      <w:numFmt w:val="bullet"/>
      <w:lvlText w:val="•"/>
      <w:lvlJc w:val="left"/>
      <w:pPr>
        <w:ind w:left="2571" w:hanging="341"/>
      </w:pPr>
      <w:rPr>
        <w:rFonts w:hint="default"/>
      </w:rPr>
    </w:lvl>
    <w:lvl w:ilvl="5">
      <w:start w:val="0"/>
      <w:numFmt w:val="bullet"/>
      <w:lvlText w:val="•"/>
      <w:lvlJc w:val="left"/>
      <w:pPr>
        <w:ind w:left="3044" w:hanging="341"/>
      </w:pPr>
      <w:rPr>
        <w:rFonts w:hint="default"/>
      </w:rPr>
    </w:lvl>
    <w:lvl w:ilvl="6">
      <w:start w:val="0"/>
      <w:numFmt w:val="bullet"/>
      <w:lvlText w:val="•"/>
      <w:lvlJc w:val="left"/>
      <w:pPr>
        <w:ind w:left="3517" w:hanging="341"/>
      </w:pPr>
      <w:rPr>
        <w:rFonts w:hint="default"/>
      </w:rPr>
    </w:lvl>
    <w:lvl w:ilvl="7">
      <w:start w:val="0"/>
      <w:numFmt w:val="bullet"/>
      <w:lvlText w:val="•"/>
      <w:lvlJc w:val="left"/>
      <w:pPr>
        <w:ind w:left="3990" w:hanging="341"/>
      </w:pPr>
      <w:rPr>
        <w:rFonts w:hint="default"/>
      </w:rPr>
    </w:lvl>
    <w:lvl w:ilvl="8">
      <w:start w:val="0"/>
      <w:numFmt w:val="bullet"/>
      <w:lvlText w:val="•"/>
      <w:lvlJc w:val="left"/>
      <w:pPr>
        <w:ind w:left="4463" w:hanging="341"/>
      </w:pPr>
      <w:rPr>
        <w:rFonts w:hint="default"/>
      </w:rPr>
    </w:lvl>
  </w:abstractNum>
  <w:abstractNum w:abstractNumId="5">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8"/>
        <w:w w:val="99"/>
        <w:sz w:val="18"/>
        <w:szCs w:val="18"/>
      </w:rPr>
    </w:lvl>
    <w:lvl w:ilvl="1">
      <w:start w:val="0"/>
      <w:numFmt w:val="bullet"/>
      <w:lvlText w:val="•"/>
      <w:lvlJc w:val="left"/>
      <w:pPr>
        <w:ind w:left="1165" w:hanging="341"/>
      </w:pPr>
      <w:rPr>
        <w:rFonts w:hint="default"/>
      </w:rPr>
    </w:lvl>
    <w:lvl w:ilvl="2">
      <w:start w:val="0"/>
      <w:numFmt w:val="bullet"/>
      <w:lvlText w:val="•"/>
      <w:lvlJc w:val="left"/>
      <w:pPr>
        <w:ind w:left="1650" w:hanging="341"/>
      </w:pPr>
      <w:rPr>
        <w:rFonts w:hint="default"/>
      </w:rPr>
    </w:lvl>
    <w:lvl w:ilvl="3">
      <w:start w:val="0"/>
      <w:numFmt w:val="bullet"/>
      <w:lvlText w:val="•"/>
      <w:lvlJc w:val="left"/>
      <w:pPr>
        <w:ind w:left="2136" w:hanging="341"/>
      </w:pPr>
      <w:rPr>
        <w:rFonts w:hint="default"/>
      </w:rPr>
    </w:lvl>
    <w:lvl w:ilvl="4">
      <w:start w:val="0"/>
      <w:numFmt w:val="bullet"/>
      <w:lvlText w:val="•"/>
      <w:lvlJc w:val="left"/>
      <w:pPr>
        <w:ind w:left="2621" w:hanging="341"/>
      </w:pPr>
      <w:rPr>
        <w:rFonts w:hint="default"/>
      </w:rPr>
    </w:lvl>
    <w:lvl w:ilvl="5">
      <w:start w:val="0"/>
      <w:numFmt w:val="bullet"/>
      <w:lvlText w:val="•"/>
      <w:lvlJc w:val="left"/>
      <w:pPr>
        <w:ind w:left="3107" w:hanging="341"/>
      </w:pPr>
      <w:rPr>
        <w:rFonts w:hint="default"/>
      </w:rPr>
    </w:lvl>
    <w:lvl w:ilvl="6">
      <w:start w:val="0"/>
      <w:numFmt w:val="bullet"/>
      <w:lvlText w:val="•"/>
      <w:lvlJc w:val="left"/>
      <w:pPr>
        <w:ind w:left="3592" w:hanging="341"/>
      </w:pPr>
      <w:rPr>
        <w:rFonts w:hint="default"/>
      </w:rPr>
    </w:lvl>
    <w:lvl w:ilvl="7">
      <w:start w:val="0"/>
      <w:numFmt w:val="bullet"/>
      <w:lvlText w:val="•"/>
      <w:lvlJc w:val="left"/>
      <w:pPr>
        <w:ind w:left="4078" w:hanging="341"/>
      </w:pPr>
      <w:rPr>
        <w:rFonts w:hint="default"/>
      </w:rPr>
    </w:lvl>
    <w:lvl w:ilvl="8">
      <w:start w:val="0"/>
      <w:numFmt w:val="bullet"/>
      <w:lvlText w:val="•"/>
      <w:lvlJc w:val="left"/>
      <w:pPr>
        <w:ind w:left="4563" w:hanging="341"/>
      </w:pPr>
      <w:rPr>
        <w:rFonts w:hint="default"/>
      </w:rPr>
    </w:lvl>
  </w:abstractNum>
  <w:abstractNum w:abstractNumId="4">
    <w:multiLevelType w:val="hybridMultilevel"/>
    <w:lvl w:ilvl="0">
      <w:start w:val="5"/>
      <w:numFmt w:val="decimal"/>
      <w:lvlText w:val="%1."/>
      <w:lvlJc w:val="left"/>
      <w:pPr>
        <w:ind w:left="630" w:hanging="291"/>
        <w:jc w:val="left"/>
      </w:pPr>
      <w:rPr>
        <w:rFonts w:hint="default" w:ascii="ARS Maquette Pro" w:hAnsi="ARS Maquette Pro" w:eastAsia="ARS Maquette Pro" w:cs="ARS Maquette Pro"/>
        <w:b/>
        <w:bCs/>
        <w:color w:val="3DAE2B"/>
        <w:spacing w:val="0"/>
        <w:w w:val="100"/>
        <w:sz w:val="24"/>
        <w:szCs w:val="24"/>
      </w:rPr>
    </w:lvl>
    <w:lvl w:ilvl="1">
      <w:start w:val="0"/>
      <w:numFmt w:val="bullet"/>
      <w:lvlText w:val="•"/>
      <w:lvlJc w:val="left"/>
      <w:pPr>
        <w:ind w:left="1129" w:hanging="291"/>
      </w:pPr>
      <w:rPr>
        <w:rFonts w:hint="default"/>
      </w:rPr>
    </w:lvl>
    <w:lvl w:ilvl="2">
      <w:start w:val="0"/>
      <w:numFmt w:val="bullet"/>
      <w:lvlText w:val="•"/>
      <w:lvlJc w:val="left"/>
      <w:pPr>
        <w:ind w:left="1618" w:hanging="291"/>
      </w:pPr>
      <w:rPr>
        <w:rFonts w:hint="default"/>
      </w:rPr>
    </w:lvl>
    <w:lvl w:ilvl="3">
      <w:start w:val="0"/>
      <w:numFmt w:val="bullet"/>
      <w:lvlText w:val="•"/>
      <w:lvlJc w:val="left"/>
      <w:pPr>
        <w:ind w:left="2108" w:hanging="291"/>
      </w:pPr>
      <w:rPr>
        <w:rFonts w:hint="default"/>
      </w:rPr>
    </w:lvl>
    <w:lvl w:ilvl="4">
      <w:start w:val="0"/>
      <w:numFmt w:val="bullet"/>
      <w:lvlText w:val="•"/>
      <w:lvlJc w:val="left"/>
      <w:pPr>
        <w:ind w:left="2597" w:hanging="291"/>
      </w:pPr>
      <w:rPr>
        <w:rFonts w:hint="default"/>
      </w:rPr>
    </w:lvl>
    <w:lvl w:ilvl="5">
      <w:start w:val="0"/>
      <w:numFmt w:val="bullet"/>
      <w:lvlText w:val="•"/>
      <w:lvlJc w:val="left"/>
      <w:pPr>
        <w:ind w:left="3087" w:hanging="291"/>
      </w:pPr>
      <w:rPr>
        <w:rFonts w:hint="default"/>
      </w:rPr>
    </w:lvl>
    <w:lvl w:ilvl="6">
      <w:start w:val="0"/>
      <w:numFmt w:val="bullet"/>
      <w:lvlText w:val="•"/>
      <w:lvlJc w:val="left"/>
      <w:pPr>
        <w:ind w:left="3576" w:hanging="291"/>
      </w:pPr>
      <w:rPr>
        <w:rFonts w:hint="default"/>
      </w:rPr>
    </w:lvl>
    <w:lvl w:ilvl="7">
      <w:start w:val="0"/>
      <w:numFmt w:val="bullet"/>
      <w:lvlText w:val="•"/>
      <w:lvlJc w:val="left"/>
      <w:pPr>
        <w:ind w:left="4066" w:hanging="291"/>
      </w:pPr>
      <w:rPr>
        <w:rFonts w:hint="default"/>
      </w:rPr>
    </w:lvl>
    <w:lvl w:ilvl="8">
      <w:start w:val="0"/>
      <w:numFmt w:val="bullet"/>
      <w:lvlText w:val="•"/>
      <w:lvlJc w:val="left"/>
      <w:pPr>
        <w:ind w:left="4555" w:hanging="291"/>
      </w:pPr>
      <w:rPr>
        <w:rFonts w:hint="default"/>
      </w:rPr>
    </w:lvl>
  </w:abstractNum>
  <w:abstractNum w:abstractNumId="3">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6"/>
        <w:w w:val="97"/>
        <w:sz w:val="18"/>
        <w:szCs w:val="18"/>
      </w:rPr>
    </w:lvl>
    <w:lvl w:ilvl="1">
      <w:start w:val="0"/>
      <w:numFmt w:val="bullet"/>
      <w:lvlText w:val="•"/>
      <w:lvlJc w:val="left"/>
      <w:pPr>
        <w:ind w:left="1165" w:hanging="341"/>
      </w:pPr>
      <w:rPr>
        <w:rFonts w:hint="default"/>
      </w:rPr>
    </w:lvl>
    <w:lvl w:ilvl="2">
      <w:start w:val="0"/>
      <w:numFmt w:val="bullet"/>
      <w:lvlText w:val="•"/>
      <w:lvlJc w:val="left"/>
      <w:pPr>
        <w:ind w:left="1650" w:hanging="341"/>
      </w:pPr>
      <w:rPr>
        <w:rFonts w:hint="default"/>
      </w:rPr>
    </w:lvl>
    <w:lvl w:ilvl="3">
      <w:start w:val="0"/>
      <w:numFmt w:val="bullet"/>
      <w:lvlText w:val="•"/>
      <w:lvlJc w:val="left"/>
      <w:pPr>
        <w:ind w:left="2136" w:hanging="341"/>
      </w:pPr>
      <w:rPr>
        <w:rFonts w:hint="default"/>
      </w:rPr>
    </w:lvl>
    <w:lvl w:ilvl="4">
      <w:start w:val="0"/>
      <w:numFmt w:val="bullet"/>
      <w:lvlText w:val="•"/>
      <w:lvlJc w:val="left"/>
      <w:pPr>
        <w:ind w:left="2621" w:hanging="341"/>
      </w:pPr>
      <w:rPr>
        <w:rFonts w:hint="default"/>
      </w:rPr>
    </w:lvl>
    <w:lvl w:ilvl="5">
      <w:start w:val="0"/>
      <w:numFmt w:val="bullet"/>
      <w:lvlText w:val="•"/>
      <w:lvlJc w:val="left"/>
      <w:pPr>
        <w:ind w:left="3107" w:hanging="341"/>
      </w:pPr>
      <w:rPr>
        <w:rFonts w:hint="default"/>
      </w:rPr>
    </w:lvl>
    <w:lvl w:ilvl="6">
      <w:start w:val="0"/>
      <w:numFmt w:val="bullet"/>
      <w:lvlText w:val="•"/>
      <w:lvlJc w:val="left"/>
      <w:pPr>
        <w:ind w:left="3592" w:hanging="341"/>
      </w:pPr>
      <w:rPr>
        <w:rFonts w:hint="default"/>
      </w:rPr>
    </w:lvl>
    <w:lvl w:ilvl="7">
      <w:start w:val="0"/>
      <w:numFmt w:val="bullet"/>
      <w:lvlText w:val="•"/>
      <w:lvlJc w:val="left"/>
      <w:pPr>
        <w:ind w:left="4078" w:hanging="341"/>
      </w:pPr>
      <w:rPr>
        <w:rFonts w:hint="default"/>
      </w:rPr>
    </w:lvl>
    <w:lvl w:ilvl="8">
      <w:start w:val="0"/>
      <w:numFmt w:val="bullet"/>
      <w:lvlText w:val="•"/>
      <w:lvlJc w:val="left"/>
      <w:pPr>
        <w:ind w:left="4563" w:hanging="341"/>
      </w:pPr>
      <w:rPr>
        <w:rFonts w:hint="default"/>
      </w:rPr>
    </w:lvl>
  </w:abstractNum>
  <w:abstractNum w:abstractNumId="2">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3"/>
        <w:w w:val="100"/>
        <w:sz w:val="18"/>
        <w:szCs w:val="18"/>
      </w:rPr>
    </w:lvl>
    <w:lvl w:ilvl="1">
      <w:start w:val="0"/>
      <w:numFmt w:val="bullet"/>
      <w:lvlText w:val="•"/>
      <w:lvlJc w:val="left"/>
      <w:pPr>
        <w:ind w:left="1151" w:hanging="341"/>
      </w:pPr>
      <w:rPr>
        <w:rFonts w:hint="default"/>
      </w:rPr>
    </w:lvl>
    <w:lvl w:ilvl="2">
      <w:start w:val="0"/>
      <w:numFmt w:val="bullet"/>
      <w:lvlText w:val="•"/>
      <w:lvlJc w:val="left"/>
      <w:pPr>
        <w:ind w:left="1622" w:hanging="341"/>
      </w:pPr>
      <w:rPr>
        <w:rFonts w:hint="default"/>
      </w:rPr>
    </w:lvl>
    <w:lvl w:ilvl="3">
      <w:start w:val="0"/>
      <w:numFmt w:val="bullet"/>
      <w:lvlText w:val="•"/>
      <w:lvlJc w:val="left"/>
      <w:pPr>
        <w:ind w:left="2093" w:hanging="341"/>
      </w:pPr>
      <w:rPr>
        <w:rFonts w:hint="default"/>
      </w:rPr>
    </w:lvl>
    <w:lvl w:ilvl="4">
      <w:start w:val="0"/>
      <w:numFmt w:val="bullet"/>
      <w:lvlText w:val="•"/>
      <w:lvlJc w:val="left"/>
      <w:pPr>
        <w:ind w:left="2564" w:hanging="341"/>
      </w:pPr>
      <w:rPr>
        <w:rFonts w:hint="default"/>
      </w:rPr>
    </w:lvl>
    <w:lvl w:ilvl="5">
      <w:start w:val="0"/>
      <w:numFmt w:val="bullet"/>
      <w:lvlText w:val="•"/>
      <w:lvlJc w:val="left"/>
      <w:pPr>
        <w:ind w:left="3035" w:hanging="341"/>
      </w:pPr>
      <w:rPr>
        <w:rFonts w:hint="default"/>
      </w:rPr>
    </w:lvl>
    <w:lvl w:ilvl="6">
      <w:start w:val="0"/>
      <w:numFmt w:val="bullet"/>
      <w:lvlText w:val="•"/>
      <w:lvlJc w:val="left"/>
      <w:pPr>
        <w:ind w:left="3506" w:hanging="341"/>
      </w:pPr>
      <w:rPr>
        <w:rFonts w:hint="default"/>
      </w:rPr>
    </w:lvl>
    <w:lvl w:ilvl="7">
      <w:start w:val="0"/>
      <w:numFmt w:val="bullet"/>
      <w:lvlText w:val="•"/>
      <w:lvlJc w:val="left"/>
      <w:pPr>
        <w:ind w:left="3977" w:hanging="341"/>
      </w:pPr>
      <w:rPr>
        <w:rFonts w:hint="default"/>
      </w:rPr>
    </w:lvl>
    <w:lvl w:ilvl="8">
      <w:start w:val="0"/>
      <w:numFmt w:val="bullet"/>
      <w:lvlText w:val="•"/>
      <w:lvlJc w:val="left"/>
      <w:pPr>
        <w:ind w:left="4449" w:hanging="341"/>
      </w:pPr>
      <w:rPr>
        <w:rFonts w:hint="default"/>
      </w:rPr>
    </w:lvl>
  </w:abstractNum>
  <w:abstractNum w:abstractNumId="1">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2"/>
        <w:w w:val="100"/>
        <w:sz w:val="18"/>
        <w:szCs w:val="18"/>
      </w:rPr>
    </w:lvl>
    <w:lvl w:ilvl="1">
      <w:start w:val="0"/>
      <w:numFmt w:val="bullet"/>
      <w:lvlText w:val="•"/>
      <w:lvlJc w:val="left"/>
      <w:pPr>
        <w:ind w:left="1151" w:hanging="341"/>
      </w:pPr>
      <w:rPr>
        <w:rFonts w:hint="default"/>
      </w:rPr>
    </w:lvl>
    <w:lvl w:ilvl="2">
      <w:start w:val="0"/>
      <w:numFmt w:val="bullet"/>
      <w:lvlText w:val="•"/>
      <w:lvlJc w:val="left"/>
      <w:pPr>
        <w:ind w:left="1622" w:hanging="341"/>
      </w:pPr>
      <w:rPr>
        <w:rFonts w:hint="default"/>
      </w:rPr>
    </w:lvl>
    <w:lvl w:ilvl="3">
      <w:start w:val="0"/>
      <w:numFmt w:val="bullet"/>
      <w:lvlText w:val="•"/>
      <w:lvlJc w:val="left"/>
      <w:pPr>
        <w:ind w:left="2093" w:hanging="341"/>
      </w:pPr>
      <w:rPr>
        <w:rFonts w:hint="default"/>
      </w:rPr>
    </w:lvl>
    <w:lvl w:ilvl="4">
      <w:start w:val="0"/>
      <w:numFmt w:val="bullet"/>
      <w:lvlText w:val="•"/>
      <w:lvlJc w:val="left"/>
      <w:pPr>
        <w:ind w:left="2564" w:hanging="341"/>
      </w:pPr>
      <w:rPr>
        <w:rFonts w:hint="default"/>
      </w:rPr>
    </w:lvl>
    <w:lvl w:ilvl="5">
      <w:start w:val="0"/>
      <w:numFmt w:val="bullet"/>
      <w:lvlText w:val="•"/>
      <w:lvlJc w:val="left"/>
      <w:pPr>
        <w:ind w:left="3035" w:hanging="341"/>
      </w:pPr>
      <w:rPr>
        <w:rFonts w:hint="default"/>
      </w:rPr>
    </w:lvl>
    <w:lvl w:ilvl="6">
      <w:start w:val="0"/>
      <w:numFmt w:val="bullet"/>
      <w:lvlText w:val="•"/>
      <w:lvlJc w:val="left"/>
      <w:pPr>
        <w:ind w:left="3506" w:hanging="341"/>
      </w:pPr>
      <w:rPr>
        <w:rFonts w:hint="default"/>
      </w:rPr>
    </w:lvl>
    <w:lvl w:ilvl="7">
      <w:start w:val="0"/>
      <w:numFmt w:val="bullet"/>
      <w:lvlText w:val="•"/>
      <w:lvlJc w:val="left"/>
      <w:pPr>
        <w:ind w:left="3977" w:hanging="341"/>
      </w:pPr>
      <w:rPr>
        <w:rFonts w:hint="default"/>
      </w:rPr>
    </w:lvl>
    <w:lvl w:ilvl="8">
      <w:start w:val="0"/>
      <w:numFmt w:val="bullet"/>
      <w:lvlText w:val="•"/>
      <w:lvlJc w:val="left"/>
      <w:pPr>
        <w:ind w:left="4449" w:hanging="341"/>
      </w:pPr>
      <w:rPr>
        <w:rFonts w:hint="default"/>
      </w:rPr>
    </w:lvl>
  </w:abstractNum>
  <w:abstractNum w:abstractNumId="0">
    <w:multiLevelType w:val="hybridMultilevel"/>
    <w:lvl w:ilvl="0">
      <w:start w:val="1"/>
      <w:numFmt w:val="decimal"/>
      <w:lvlText w:val="%1."/>
      <w:lvlJc w:val="left"/>
      <w:pPr>
        <w:ind w:left="680" w:hanging="341"/>
        <w:jc w:val="left"/>
      </w:pPr>
      <w:rPr>
        <w:rFonts w:hint="default" w:ascii="ARS Maquette Pro Light" w:hAnsi="ARS Maquette Pro Light" w:eastAsia="ARS Maquette Pro Light" w:cs="ARS Maquette Pro Light"/>
        <w:spacing w:val="-5"/>
        <w:w w:val="100"/>
        <w:sz w:val="18"/>
        <w:szCs w:val="18"/>
      </w:rPr>
    </w:lvl>
    <w:lvl w:ilvl="1">
      <w:start w:val="0"/>
      <w:numFmt w:val="bullet"/>
      <w:lvlText w:val="•"/>
      <w:lvlJc w:val="left"/>
      <w:pPr>
        <w:ind w:left="1151" w:hanging="341"/>
      </w:pPr>
      <w:rPr>
        <w:rFonts w:hint="default"/>
      </w:rPr>
    </w:lvl>
    <w:lvl w:ilvl="2">
      <w:start w:val="0"/>
      <w:numFmt w:val="bullet"/>
      <w:lvlText w:val="•"/>
      <w:lvlJc w:val="left"/>
      <w:pPr>
        <w:ind w:left="1622" w:hanging="341"/>
      </w:pPr>
      <w:rPr>
        <w:rFonts w:hint="default"/>
      </w:rPr>
    </w:lvl>
    <w:lvl w:ilvl="3">
      <w:start w:val="0"/>
      <w:numFmt w:val="bullet"/>
      <w:lvlText w:val="•"/>
      <w:lvlJc w:val="left"/>
      <w:pPr>
        <w:ind w:left="2093" w:hanging="341"/>
      </w:pPr>
      <w:rPr>
        <w:rFonts w:hint="default"/>
      </w:rPr>
    </w:lvl>
    <w:lvl w:ilvl="4">
      <w:start w:val="0"/>
      <w:numFmt w:val="bullet"/>
      <w:lvlText w:val="•"/>
      <w:lvlJc w:val="left"/>
      <w:pPr>
        <w:ind w:left="2564" w:hanging="341"/>
      </w:pPr>
      <w:rPr>
        <w:rFonts w:hint="default"/>
      </w:rPr>
    </w:lvl>
    <w:lvl w:ilvl="5">
      <w:start w:val="0"/>
      <w:numFmt w:val="bullet"/>
      <w:lvlText w:val="•"/>
      <w:lvlJc w:val="left"/>
      <w:pPr>
        <w:ind w:left="3035" w:hanging="341"/>
      </w:pPr>
      <w:rPr>
        <w:rFonts w:hint="default"/>
      </w:rPr>
    </w:lvl>
    <w:lvl w:ilvl="6">
      <w:start w:val="0"/>
      <w:numFmt w:val="bullet"/>
      <w:lvlText w:val="•"/>
      <w:lvlJc w:val="left"/>
      <w:pPr>
        <w:ind w:left="3506" w:hanging="341"/>
      </w:pPr>
      <w:rPr>
        <w:rFonts w:hint="default"/>
      </w:rPr>
    </w:lvl>
    <w:lvl w:ilvl="7">
      <w:start w:val="0"/>
      <w:numFmt w:val="bullet"/>
      <w:lvlText w:val="•"/>
      <w:lvlJc w:val="left"/>
      <w:pPr>
        <w:ind w:left="3977" w:hanging="341"/>
      </w:pPr>
      <w:rPr>
        <w:rFonts w:hint="default"/>
      </w:rPr>
    </w:lvl>
    <w:lvl w:ilvl="8">
      <w:start w:val="0"/>
      <w:numFmt w:val="bullet"/>
      <w:lvlText w:val="•"/>
      <w:lvlJc w:val="left"/>
      <w:pPr>
        <w:ind w:left="4449" w:hanging="341"/>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S Maquette Pro Light" w:hAnsi="ARS Maquette Pro Light" w:eastAsia="ARS Maquette Pro Light" w:cs="ARS Maquette Pro Light"/>
    </w:rPr>
  </w:style>
  <w:style w:styleId="BodyText" w:type="paragraph">
    <w:name w:val="Body Text"/>
    <w:basedOn w:val="Normal"/>
    <w:uiPriority w:val="1"/>
    <w:qFormat/>
    <w:pPr>
      <w:ind w:left="680"/>
    </w:pPr>
    <w:rPr>
      <w:rFonts w:ascii="ARS Maquette Pro Light" w:hAnsi="ARS Maquette Pro Light" w:eastAsia="ARS Maquette Pro Light" w:cs="ARS Maquette Pro Light"/>
      <w:sz w:val="18"/>
      <w:szCs w:val="18"/>
    </w:rPr>
  </w:style>
  <w:style w:styleId="Heading1" w:type="paragraph">
    <w:name w:val="Heading 1"/>
    <w:basedOn w:val="Normal"/>
    <w:uiPriority w:val="1"/>
    <w:qFormat/>
    <w:pPr>
      <w:ind w:left="340"/>
      <w:outlineLvl w:val="1"/>
    </w:pPr>
    <w:rPr>
      <w:rFonts w:ascii="ARS Maquette Pro" w:hAnsi="ARS Maquette Pro" w:eastAsia="ARS Maquette Pro" w:cs="ARS Maquette Pro"/>
      <w:b/>
      <w:bCs/>
      <w:sz w:val="24"/>
      <w:szCs w:val="24"/>
    </w:rPr>
  </w:style>
  <w:style w:styleId="ListParagraph" w:type="paragraph">
    <w:name w:val="List Paragraph"/>
    <w:basedOn w:val="Normal"/>
    <w:uiPriority w:val="1"/>
    <w:qFormat/>
    <w:pPr>
      <w:spacing w:before="119"/>
      <w:ind w:left="680" w:hanging="341"/>
    </w:pPr>
    <w:rPr>
      <w:rFonts w:ascii="ARS Maquette Pro Light" w:hAnsi="ARS Maquette Pro Light" w:eastAsia="ARS Maquette Pro Light" w:cs="ARS Maquette Pro Light"/>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2020-01-26T23:03:33Z</dcterms:created>
  <dcterms:modified xsi:type="dcterms:W3CDTF">2020-01-26T23:03:33Z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Adobe InDesign 14.0 (Windows)</vt:lpwstr>
  </property>
  <property fmtid="{D5CDD505-2E9C-101B-9397-08002B2CF9AE}" pid="4" name="LastSaved">
    <vt:filetime>2020-01-26T00:00:00Z</vt:filetime>
  </property>
</Properties>
</file>