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361" w:right="0" w:firstLine="0"/>
        <w:jc w:val="left"/>
        <w:rPr>
          <w:rFonts w:ascii="Tahoma"/>
          <w:sz w:val="38"/>
        </w:rPr>
      </w:pPr>
      <w:r>
        <w:rPr>
          <w:rFonts w:ascii="Verdana"/>
          <w:i/>
          <w:color w:val="3DAE2B"/>
          <w:spacing w:val="5"/>
          <w:w w:val="105"/>
          <w:sz w:val="38"/>
        </w:rPr>
        <w:t>(Name </w:t>
      </w:r>
      <w:r>
        <w:rPr>
          <w:rFonts w:ascii="Verdana"/>
          <w:i/>
          <w:color w:val="3DAE2B"/>
          <w:w w:val="105"/>
          <w:sz w:val="38"/>
        </w:rPr>
        <w:t>of </w:t>
      </w:r>
      <w:r>
        <w:rPr>
          <w:rFonts w:ascii="Verdana"/>
          <w:i/>
          <w:color w:val="3DAE2B"/>
          <w:spacing w:val="3"/>
          <w:w w:val="105"/>
          <w:sz w:val="38"/>
        </w:rPr>
        <w:t>club)</w:t>
      </w:r>
      <w:r>
        <w:rPr>
          <w:rFonts w:ascii="Verdana"/>
          <w:i/>
          <w:color w:val="3DAE2B"/>
          <w:spacing w:val="-100"/>
          <w:w w:val="105"/>
          <w:sz w:val="38"/>
        </w:rPr>
        <w:t> </w:t>
      </w:r>
      <w:r>
        <w:rPr>
          <w:rFonts w:ascii="Tahoma"/>
          <w:color w:val="3DAE2B"/>
          <w:spacing w:val="5"/>
          <w:w w:val="105"/>
          <w:sz w:val="38"/>
        </w:rPr>
        <w:t>Club Alcohol </w:t>
      </w:r>
      <w:r>
        <w:rPr>
          <w:rFonts w:ascii="Tahoma"/>
          <w:color w:val="3DAE2B"/>
          <w:spacing w:val="7"/>
          <w:w w:val="105"/>
          <w:sz w:val="38"/>
        </w:rPr>
        <w:t>Policy</w:t>
      </w:r>
    </w:p>
    <w:p>
      <w:pPr>
        <w:pStyle w:val="BodyText"/>
        <w:ind w:left="0"/>
        <w:rPr>
          <w:rFonts w:ascii="Tahoma"/>
          <w:sz w:val="20"/>
        </w:rPr>
      </w:pPr>
    </w:p>
    <w:p>
      <w:pPr>
        <w:spacing w:after="0"/>
        <w:rPr>
          <w:rFonts w:ascii="Tahoma"/>
          <w:sz w:val="20"/>
        </w:rPr>
        <w:sectPr>
          <w:type w:val="continuous"/>
          <w:pgSz w:w="11910" w:h="16840"/>
          <w:pgMar w:top="960" w:bottom="0" w:left="300" w:right="640"/>
        </w:sectPr>
      </w:pPr>
    </w:p>
    <w:p>
      <w:pPr>
        <w:pStyle w:val="BodyText"/>
        <w:spacing w:before="5"/>
        <w:ind w:left="0"/>
        <w:rPr>
          <w:rFonts w:ascii="Tahoma"/>
          <w:sz w:val="21"/>
        </w:rPr>
      </w:pPr>
    </w:p>
    <w:p>
      <w:pPr>
        <w:pStyle w:val="BodyText"/>
        <w:spacing w:line="278" w:lineRule="auto" w:before="1"/>
        <w:ind w:left="361"/>
        <w:rPr>
          <w:b w:val="0"/>
        </w:rPr>
      </w:pPr>
      <w:r>
        <w:rPr>
          <w:b w:val="0"/>
        </w:rPr>
        <w:t>Your club alcohol policy outlines club rules around alcohol consumption. The policy sets expectations for behaviour and expresses the club’s intolerance to intoxication. The committee needs to work collaboratively to develop the club alcohol policy to ensure it meets the best interests of members and represents the values of the club. (Delete italic print once policy written)</w:t>
      </w:r>
    </w:p>
    <w:p>
      <w:pPr>
        <w:pStyle w:val="BodyText"/>
        <w:spacing w:before="7"/>
        <w:ind w:left="0"/>
        <w:rPr>
          <w:b w:val="0"/>
          <w:sz w:val="21"/>
        </w:rPr>
      </w:pPr>
    </w:p>
    <w:p>
      <w:pPr>
        <w:pStyle w:val="Heading1"/>
      </w:pPr>
      <w:r>
        <w:rPr>
          <w:color w:val="3DAE2B"/>
        </w:rPr>
        <w:t>Vision</w:t>
      </w:r>
    </w:p>
    <w:p>
      <w:pPr>
        <w:spacing w:before="191"/>
        <w:ind w:left="361" w:right="0" w:firstLine="0"/>
        <w:jc w:val="left"/>
        <w:rPr>
          <w:rFonts w:ascii="Verdana"/>
          <w:i/>
          <w:sz w:val="18"/>
        </w:rPr>
      </w:pPr>
      <w:r>
        <w:rPr>
          <w:rFonts w:ascii="Verdana"/>
          <w:i/>
          <w:color w:val="3DAE2B"/>
          <w:sz w:val="18"/>
        </w:rPr>
        <w:t>Insert your club vision</w:t>
      </w:r>
    </w:p>
    <w:p>
      <w:pPr>
        <w:pStyle w:val="BodyText"/>
        <w:spacing w:before="4"/>
        <w:ind w:left="0"/>
        <w:rPr>
          <w:rFonts w:ascii="Verdana"/>
          <w:i/>
          <w:sz w:val="24"/>
        </w:rPr>
      </w:pPr>
    </w:p>
    <w:p>
      <w:pPr>
        <w:pStyle w:val="Heading1"/>
      </w:pPr>
      <w:r>
        <w:rPr>
          <w:color w:val="3DAE2B"/>
        </w:rPr>
        <w:t>Mission</w:t>
      </w:r>
    </w:p>
    <w:p>
      <w:pPr>
        <w:pStyle w:val="BodyText"/>
        <w:spacing w:before="192"/>
        <w:ind w:left="361"/>
        <w:rPr>
          <w:rFonts w:ascii="Tahoma"/>
        </w:rPr>
      </w:pPr>
      <w:r>
        <w:rPr>
          <w:rFonts w:ascii="Tahoma"/>
          <w:color w:val="3DAE2B"/>
          <w:w w:val="105"/>
        </w:rPr>
        <w:t>(Club Name) </w:t>
      </w:r>
      <w:r>
        <w:rPr>
          <w:b w:val="0"/>
          <w:w w:val="105"/>
        </w:rPr>
        <w:t>is committed to </w:t>
      </w:r>
      <w:r>
        <w:rPr>
          <w:rFonts w:ascii="Tahoma"/>
          <w:color w:val="3DAE2B"/>
          <w:w w:val="105"/>
        </w:rPr>
        <w:t>(the mission of your club).</w:t>
      </w:r>
    </w:p>
    <w:p>
      <w:pPr>
        <w:pStyle w:val="BodyText"/>
        <w:spacing w:before="10"/>
        <w:ind w:left="0"/>
        <w:rPr>
          <w:rFonts w:ascii="Tahoma"/>
          <w:sz w:val="16"/>
        </w:rPr>
      </w:pPr>
    </w:p>
    <w:p>
      <w:pPr>
        <w:pStyle w:val="BodyText"/>
        <w:spacing w:line="278" w:lineRule="auto"/>
        <w:ind w:left="361" w:right="202"/>
        <w:rPr>
          <w:b w:val="0"/>
        </w:rPr>
      </w:pPr>
      <w:r>
        <w:rPr>
          <w:b w:val="0"/>
        </w:rPr>
        <w:t>Members of this community and this club recognise that the misuse of alcohol constitutes a threat to our mission.</w:t>
      </w:r>
    </w:p>
    <w:p>
      <w:pPr>
        <w:pStyle w:val="BodyText"/>
        <w:spacing w:line="278" w:lineRule="auto" w:before="169"/>
        <w:ind w:left="361" w:right="490"/>
        <w:rPr>
          <w:b w:val="0"/>
        </w:rPr>
      </w:pPr>
      <w:r>
        <w:rPr>
          <w:b w:val="0"/>
        </w:rPr>
        <w:t>This policy applies to club members, their guests and members of clubs with reciprocal visiting rights, and any affiliated team (whether or not the member is an</w:t>
      </w:r>
    </w:p>
    <w:p>
      <w:pPr>
        <w:pStyle w:val="BodyText"/>
        <w:spacing w:line="278" w:lineRule="auto"/>
        <w:ind w:left="361" w:right="212"/>
        <w:rPr>
          <w:b w:val="0"/>
        </w:rPr>
      </w:pPr>
      <w:r>
        <w:rPr>
          <w:b w:val="0"/>
        </w:rPr>
        <w:t>authorised customer) on club property and facilities, and while engaged in a club activity.</w:t>
      </w:r>
    </w:p>
    <w:p>
      <w:pPr>
        <w:pStyle w:val="BodyText"/>
        <w:spacing w:before="8"/>
        <w:ind w:left="0"/>
        <w:rPr>
          <w:b w:val="0"/>
          <w:sz w:val="21"/>
        </w:rPr>
      </w:pPr>
    </w:p>
    <w:p>
      <w:pPr>
        <w:pStyle w:val="Heading1"/>
        <w:spacing w:before="1"/>
      </w:pPr>
      <w:r>
        <w:rPr>
          <w:color w:val="3DAE2B"/>
        </w:rPr>
        <w:t>Our rules</w:t>
      </w:r>
    </w:p>
    <w:p>
      <w:pPr>
        <w:pStyle w:val="Heading2"/>
        <w:spacing w:line="259" w:lineRule="auto" w:before="182"/>
        <w:ind w:right="1007"/>
      </w:pPr>
      <w:r>
        <w:rPr>
          <w:color w:val="3DAE2B"/>
          <w:w w:val="110"/>
        </w:rPr>
        <w:t>Outline your expectations around alcohol purchase, consumption and tolerance.</w:t>
      </w:r>
    </w:p>
    <w:p>
      <w:pPr>
        <w:spacing w:line="240" w:lineRule="exact" w:before="0"/>
        <w:ind w:left="361" w:right="0" w:firstLine="0"/>
        <w:jc w:val="left"/>
        <w:rPr>
          <w:rFonts w:ascii="Tahoma"/>
          <w:sz w:val="20"/>
        </w:rPr>
      </w:pPr>
      <w:r>
        <w:rPr>
          <w:rFonts w:ascii="Tahoma"/>
          <w:color w:val="3DAE2B"/>
          <w:w w:val="115"/>
          <w:sz w:val="20"/>
        </w:rPr>
        <w:t>Things to consider:</w:t>
      </w:r>
    </w:p>
    <w:p>
      <w:pPr>
        <w:pStyle w:val="ListParagraph"/>
        <w:numPr>
          <w:ilvl w:val="0"/>
          <w:numId w:val="1"/>
        </w:numPr>
        <w:tabs>
          <w:tab w:pos="589" w:val="left" w:leader="none"/>
        </w:tabs>
        <w:spacing w:line="240" w:lineRule="auto" w:before="198" w:after="0"/>
        <w:ind w:left="588" w:right="0" w:hanging="228"/>
        <w:jc w:val="left"/>
        <w:rPr>
          <w:b w:val="0"/>
          <w:sz w:val="18"/>
        </w:rPr>
      </w:pPr>
      <w:r>
        <w:rPr>
          <w:b w:val="0"/>
          <w:sz w:val="18"/>
        </w:rPr>
        <w:t>Where alcohol can be</w:t>
      </w:r>
      <w:r>
        <w:rPr>
          <w:b w:val="0"/>
          <w:spacing w:val="-1"/>
          <w:sz w:val="18"/>
        </w:rPr>
        <w:t> </w:t>
      </w:r>
      <w:r>
        <w:rPr>
          <w:b w:val="0"/>
          <w:sz w:val="18"/>
        </w:rPr>
        <w:t>purchased</w:t>
      </w:r>
    </w:p>
    <w:p>
      <w:pPr>
        <w:pStyle w:val="ListParagraph"/>
        <w:numPr>
          <w:ilvl w:val="0"/>
          <w:numId w:val="1"/>
        </w:numPr>
        <w:tabs>
          <w:tab w:pos="589" w:val="left" w:leader="none"/>
        </w:tabs>
        <w:spacing w:line="240" w:lineRule="auto" w:before="119" w:after="0"/>
        <w:ind w:left="588" w:right="0" w:hanging="228"/>
        <w:jc w:val="left"/>
        <w:rPr>
          <w:b w:val="0"/>
          <w:sz w:val="18"/>
        </w:rPr>
      </w:pPr>
      <w:r>
        <w:rPr>
          <w:b w:val="0"/>
          <w:sz w:val="18"/>
        </w:rPr>
        <w:t>Where alcohol can and can’t be</w:t>
      </w:r>
      <w:r>
        <w:rPr>
          <w:b w:val="0"/>
          <w:spacing w:val="-2"/>
          <w:sz w:val="18"/>
        </w:rPr>
        <w:t> </w:t>
      </w:r>
      <w:r>
        <w:rPr>
          <w:b w:val="0"/>
          <w:sz w:val="18"/>
        </w:rPr>
        <w:t>consumed</w:t>
      </w:r>
    </w:p>
    <w:p>
      <w:pPr>
        <w:pStyle w:val="ListParagraph"/>
        <w:numPr>
          <w:ilvl w:val="0"/>
          <w:numId w:val="1"/>
        </w:numPr>
        <w:tabs>
          <w:tab w:pos="589" w:val="left" w:leader="none"/>
        </w:tabs>
        <w:spacing w:line="278" w:lineRule="auto" w:before="119" w:after="0"/>
        <w:ind w:left="588" w:right="141" w:hanging="227"/>
        <w:jc w:val="left"/>
        <w:rPr>
          <w:b w:val="0"/>
          <w:sz w:val="18"/>
        </w:rPr>
      </w:pPr>
      <w:r>
        <w:rPr>
          <w:b w:val="0"/>
          <w:sz w:val="18"/>
        </w:rPr>
        <w:t>The process for authorised customers to purchase </w:t>
      </w:r>
      <w:r>
        <w:rPr>
          <w:b w:val="0"/>
          <w:spacing w:val="-6"/>
          <w:sz w:val="18"/>
        </w:rPr>
        <w:t>and </w:t>
      </w:r>
      <w:r>
        <w:rPr>
          <w:b w:val="0"/>
          <w:sz w:val="18"/>
        </w:rPr>
        <w:t>consume</w:t>
      </w:r>
      <w:r>
        <w:rPr>
          <w:b w:val="0"/>
          <w:spacing w:val="-1"/>
          <w:sz w:val="18"/>
        </w:rPr>
        <w:t> </w:t>
      </w:r>
      <w:r>
        <w:rPr>
          <w:b w:val="0"/>
          <w:sz w:val="18"/>
        </w:rPr>
        <w:t>alcohol</w:t>
      </w:r>
    </w:p>
    <w:p>
      <w:pPr>
        <w:pStyle w:val="ListParagraph"/>
        <w:numPr>
          <w:ilvl w:val="0"/>
          <w:numId w:val="1"/>
        </w:numPr>
        <w:tabs>
          <w:tab w:pos="589" w:val="left" w:leader="none"/>
        </w:tabs>
        <w:spacing w:line="240" w:lineRule="auto" w:before="84" w:after="0"/>
        <w:ind w:left="588" w:right="0" w:hanging="228"/>
        <w:jc w:val="left"/>
        <w:rPr>
          <w:b w:val="0"/>
          <w:sz w:val="18"/>
        </w:rPr>
      </w:pPr>
      <w:r>
        <w:rPr>
          <w:b w:val="0"/>
          <w:sz w:val="18"/>
        </w:rPr>
        <w:t>The process for those found disregarding the</w:t>
      </w:r>
      <w:r>
        <w:rPr>
          <w:b w:val="0"/>
          <w:spacing w:val="-5"/>
          <w:sz w:val="18"/>
        </w:rPr>
        <w:t> </w:t>
      </w:r>
      <w:r>
        <w:rPr>
          <w:b w:val="0"/>
          <w:sz w:val="18"/>
        </w:rPr>
        <w:t>rules</w:t>
      </w:r>
    </w:p>
    <w:p>
      <w:pPr>
        <w:pStyle w:val="ListParagraph"/>
        <w:numPr>
          <w:ilvl w:val="0"/>
          <w:numId w:val="1"/>
        </w:numPr>
        <w:tabs>
          <w:tab w:pos="589" w:val="left" w:leader="none"/>
        </w:tabs>
        <w:spacing w:line="240" w:lineRule="auto" w:before="119" w:after="0"/>
        <w:ind w:left="588" w:right="0" w:hanging="228"/>
        <w:jc w:val="left"/>
        <w:rPr>
          <w:b w:val="0"/>
          <w:sz w:val="18"/>
        </w:rPr>
      </w:pPr>
      <w:r>
        <w:rPr>
          <w:b w:val="0"/>
          <w:sz w:val="18"/>
        </w:rPr>
        <w:t>How alcohol sponsorship will be</w:t>
      </w:r>
      <w:r>
        <w:rPr>
          <w:b w:val="0"/>
          <w:spacing w:val="-1"/>
          <w:sz w:val="18"/>
        </w:rPr>
        <w:t> </w:t>
      </w:r>
      <w:r>
        <w:rPr>
          <w:b w:val="0"/>
          <w:sz w:val="18"/>
        </w:rPr>
        <w:t>minimised</w:t>
      </w:r>
    </w:p>
    <w:p>
      <w:pPr>
        <w:pStyle w:val="ListParagraph"/>
        <w:numPr>
          <w:ilvl w:val="0"/>
          <w:numId w:val="1"/>
        </w:numPr>
        <w:tabs>
          <w:tab w:pos="589" w:val="left" w:leader="none"/>
        </w:tabs>
        <w:spacing w:line="240" w:lineRule="auto" w:before="119" w:after="0"/>
        <w:ind w:left="588" w:right="0" w:hanging="228"/>
        <w:jc w:val="left"/>
        <w:rPr>
          <w:b w:val="0"/>
          <w:sz w:val="18"/>
        </w:rPr>
      </w:pPr>
      <w:r>
        <w:rPr>
          <w:b w:val="0"/>
          <w:sz w:val="18"/>
        </w:rPr>
        <w:t>No drugs on</w:t>
      </w:r>
      <w:r>
        <w:rPr>
          <w:b w:val="0"/>
          <w:spacing w:val="-1"/>
          <w:sz w:val="18"/>
        </w:rPr>
        <w:t> </w:t>
      </w:r>
      <w:r>
        <w:rPr>
          <w:b w:val="0"/>
          <w:sz w:val="18"/>
        </w:rPr>
        <w:t>premises</w:t>
      </w:r>
    </w:p>
    <w:p>
      <w:pPr>
        <w:pStyle w:val="ListParagraph"/>
        <w:numPr>
          <w:ilvl w:val="0"/>
          <w:numId w:val="1"/>
        </w:numPr>
        <w:tabs>
          <w:tab w:pos="589" w:val="left" w:leader="none"/>
        </w:tabs>
        <w:spacing w:line="240" w:lineRule="auto" w:before="119" w:after="0"/>
        <w:ind w:left="588" w:right="0" w:hanging="228"/>
        <w:jc w:val="left"/>
        <w:rPr>
          <w:b w:val="0"/>
          <w:sz w:val="18"/>
        </w:rPr>
      </w:pPr>
      <w:r>
        <w:rPr>
          <w:b w:val="0"/>
          <w:spacing w:val="-2"/>
          <w:sz w:val="18"/>
        </w:rPr>
        <w:t>BYO </w:t>
      </w:r>
      <w:r>
        <w:rPr>
          <w:b w:val="0"/>
          <w:sz w:val="18"/>
        </w:rPr>
        <w:t>alcohol not</w:t>
      </w:r>
      <w:r>
        <w:rPr>
          <w:b w:val="0"/>
          <w:spacing w:val="1"/>
          <w:sz w:val="18"/>
        </w:rPr>
        <w:t> </w:t>
      </w:r>
      <w:r>
        <w:rPr>
          <w:b w:val="0"/>
          <w:sz w:val="18"/>
        </w:rPr>
        <w:t>permitted</w:t>
      </w:r>
    </w:p>
    <w:p>
      <w:pPr>
        <w:pStyle w:val="ListParagraph"/>
        <w:numPr>
          <w:ilvl w:val="0"/>
          <w:numId w:val="1"/>
        </w:numPr>
        <w:tabs>
          <w:tab w:pos="589" w:val="left" w:leader="none"/>
        </w:tabs>
        <w:spacing w:line="278" w:lineRule="auto" w:before="119" w:after="0"/>
        <w:ind w:left="588" w:right="38" w:hanging="227"/>
        <w:jc w:val="left"/>
        <w:rPr>
          <w:b w:val="0"/>
          <w:sz w:val="18"/>
        </w:rPr>
      </w:pPr>
      <w:r>
        <w:rPr>
          <w:b w:val="0"/>
          <w:sz w:val="18"/>
        </w:rPr>
        <w:t>No disorderly behaviour or intoxication permitted on </w:t>
      </w:r>
      <w:r>
        <w:rPr>
          <w:b w:val="0"/>
          <w:spacing w:val="-5"/>
          <w:sz w:val="18"/>
        </w:rPr>
        <w:t>the </w:t>
      </w:r>
      <w:r>
        <w:rPr>
          <w:b w:val="0"/>
          <w:sz w:val="18"/>
        </w:rPr>
        <w:t>premises or when representing the</w:t>
      </w:r>
      <w:r>
        <w:rPr>
          <w:b w:val="0"/>
          <w:spacing w:val="-1"/>
          <w:sz w:val="18"/>
        </w:rPr>
        <w:t> </w:t>
      </w:r>
      <w:r>
        <w:rPr>
          <w:b w:val="0"/>
          <w:sz w:val="18"/>
        </w:rPr>
        <w:t>club</w:t>
      </w:r>
    </w:p>
    <w:p>
      <w:pPr>
        <w:pStyle w:val="ListParagraph"/>
        <w:numPr>
          <w:ilvl w:val="0"/>
          <w:numId w:val="1"/>
        </w:numPr>
        <w:tabs>
          <w:tab w:pos="589" w:val="left" w:leader="none"/>
        </w:tabs>
        <w:spacing w:line="240" w:lineRule="auto" w:before="84" w:after="0"/>
        <w:ind w:left="588" w:right="0" w:hanging="228"/>
        <w:jc w:val="left"/>
        <w:rPr>
          <w:b w:val="0"/>
          <w:sz w:val="18"/>
        </w:rPr>
      </w:pPr>
      <w:r>
        <w:rPr>
          <w:b w:val="0"/>
          <w:sz w:val="18"/>
        </w:rPr>
        <w:t>Expectations</w:t>
      </w:r>
      <w:r>
        <w:rPr>
          <w:b w:val="0"/>
          <w:spacing w:val="-21"/>
          <w:sz w:val="18"/>
        </w:rPr>
        <w:t> </w:t>
      </w:r>
      <w:r>
        <w:rPr>
          <w:b w:val="0"/>
          <w:sz w:val="18"/>
        </w:rPr>
        <w:t>when</w:t>
      </w:r>
      <w:r>
        <w:rPr>
          <w:b w:val="0"/>
          <w:spacing w:val="-21"/>
          <w:sz w:val="18"/>
        </w:rPr>
        <w:t> </w:t>
      </w:r>
      <w:r>
        <w:rPr>
          <w:b w:val="0"/>
          <w:spacing w:val="-3"/>
          <w:sz w:val="18"/>
        </w:rPr>
        <w:t>representing</w:t>
      </w:r>
      <w:r>
        <w:rPr>
          <w:b w:val="0"/>
          <w:spacing w:val="-21"/>
          <w:sz w:val="18"/>
        </w:rPr>
        <w:t> </w:t>
      </w:r>
      <w:r>
        <w:rPr>
          <w:b w:val="0"/>
          <w:sz w:val="18"/>
        </w:rPr>
        <w:t>the</w:t>
      </w:r>
      <w:r>
        <w:rPr>
          <w:b w:val="0"/>
          <w:spacing w:val="-20"/>
          <w:sz w:val="18"/>
        </w:rPr>
        <w:t> </w:t>
      </w:r>
      <w:r>
        <w:rPr>
          <w:b w:val="0"/>
          <w:sz w:val="18"/>
        </w:rPr>
        <w:t>club</w:t>
      </w:r>
      <w:r>
        <w:rPr>
          <w:b w:val="0"/>
          <w:spacing w:val="-21"/>
          <w:sz w:val="18"/>
        </w:rPr>
        <w:t> </w:t>
      </w:r>
      <w:r>
        <w:rPr>
          <w:b w:val="0"/>
          <w:sz w:val="18"/>
        </w:rPr>
        <w:t>offsite</w:t>
      </w:r>
      <w:r>
        <w:rPr>
          <w:b w:val="0"/>
          <w:spacing w:val="-21"/>
          <w:sz w:val="18"/>
        </w:rPr>
        <w:t> </w:t>
      </w:r>
      <w:r>
        <w:rPr>
          <w:b w:val="0"/>
          <w:sz w:val="18"/>
        </w:rPr>
        <w:t>or</w:t>
      </w:r>
      <w:r>
        <w:rPr>
          <w:b w:val="0"/>
          <w:spacing w:val="-21"/>
          <w:sz w:val="18"/>
        </w:rPr>
        <w:t> </w:t>
      </w:r>
      <w:r>
        <w:rPr>
          <w:b w:val="0"/>
          <w:sz w:val="18"/>
        </w:rPr>
        <w:t>on</w:t>
      </w:r>
      <w:r>
        <w:rPr>
          <w:b w:val="0"/>
          <w:spacing w:val="-20"/>
          <w:sz w:val="18"/>
        </w:rPr>
        <w:t> </w:t>
      </w:r>
      <w:r>
        <w:rPr>
          <w:b w:val="0"/>
          <w:sz w:val="18"/>
        </w:rPr>
        <w:t>tour</w:t>
      </w:r>
    </w:p>
    <w:p>
      <w:pPr>
        <w:pStyle w:val="ListParagraph"/>
        <w:numPr>
          <w:ilvl w:val="0"/>
          <w:numId w:val="1"/>
        </w:numPr>
        <w:tabs>
          <w:tab w:pos="589" w:val="left" w:leader="none"/>
        </w:tabs>
        <w:spacing w:line="278" w:lineRule="auto" w:before="119" w:after="0"/>
        <w:ind w:left="588" w:right="945" w:hanging="227"/>
        <w:jc w:val="left"/>
        <w:rPr>
          <w:b w:val="0"/>
          <w:sz w:val="18"/>
        </w:rPr>
      </w:pPr>
      <w:r>
        <w:rPr>
          <w:b w:val="0"/>
          <w:sz w:val="18"/>
        </w:rPr>
        <w:t>Alcohol vouchers, rewards, awards and </w:t>
      </w:r>
      <w:r>
        <w:rPr>
          <w:b w:val="0"/>
          <w:spacing w:val="-4"/>
          <w:sz w:val="18"/>
        </w:rPr>
        <w:t>prizes </w:t>
      </w:r>
      <w:r>
        <w:rPr>
          <w:b w:val="0"/>
          <w:sz w:val="18"/>
        </w:rPr>
        <w:t>not allowed.</w:t>
      </w:r>
    </w:p>
    <w:p>
      <w:pPr>
        <w:pStyle w:val="Heading1"/>
        <w:spacing w:before="239"/>
      </w:pPr>
      <w:r>
        <w:rPr>
          <w:b w:val="0"/>
        </w:rPr>
        <w:br w:type="column"/>
      </w:r>
      <w:r>
        <w:rPr>
          <w:color w:val="3DAE2B"/>
        </w:rPr>
        <w:t>Our process</w:t>
      </w:r>
    </w:p>
    <w:p>
      <w:pPr>
        <w:pStyle w:val="Heading2"/>
        <w:spacing w:line="259" w:lineRule="auto" w:before="182"/>
        <w:ind w:right="268"/>
      </w:pPr>
      <w:r>
        <w:rPr>
          <w:color w:val="3DAE2B"/>
          <w:w w:val="115"/>
        </w:rPr>
        <w:t>Outline how the club will develop and communicate</w:t>
      </w:r>
      <w:r>
        <w:rPr>
          <w:color w:val="3DAE2B"/>
          <w:spacing w:val="-33"/>
          <w:w w:val="115"/>
        </w:rPr>
        <w:t> </w:t>
      </w:r>
      <w:r>
        <w:rPr>
          <w:color w:val="3DAE2B"/>
          <w:w w:val="115"/>
        </w:rPr>
        <w:t>the</w:t>
      </w:r>
      <w:r>
        <w:rPr>
          <w:color w:val="3DAE2B"/>
          <w:spacing w:val="-33"/>
          <w:w w:val="115"/>
        </w:rPr>
        <w:t> </w:t>
      </w:r>
      <w:r>
        <w:rPr>
          <w:color w:val="3DAE2B"/>
          <w:w w:val="115"/>
        </w:rPr>
        <w:t>policy</w:t>
      </w:r>
      <w:r>
        <w:rPr>
          <w:color w:val="3DAE2B"/>
          <w:spacing w:val="-33"/>
          <w:w w:val="115"/>
        </w:rPr>
        <w:t> </w:t>
      </w:r>
      <w:r>
        <w:rPr>
          <w:color w:val="3DAE2B"/>
          <w:w w:val="115"/>
        </w:rPr>
        <w:t>to</w:t>
      </w:r>
      <w:r>
        <w:rPr>
          <w:color w:val="3DAE2B"/>
          <w:spacing w:val="-33"/>
          <w:w w:val="115"/>
        </w:rPr>
        <w:t> </w:t>
      </w:r>
      <w:r>
        <w:rPr>
          <w:color w:val="3DAE2B"/>
          <w:w w:val="115"/>
        </w:rPr>
        <w:t>members</w:t>
      </w:r>
      <w:r>
        <w:rPr>
          <w:color w:val="3DAE2B"/>
          <w:spacing w:val="-33"/>
          <w:w w:val="115"/>
        </w:rPr>
        <w:t> </w:t>
      </w:r>
      <w:r>
        <w:rPr>
          <w:color w:val="3DAE2B"/>
          <w:w w:val="115"/>
        </w:rPr>
        <w:t>and</w:t>
      </w:r>
      <w:r>
        <w:rPr>
          <w:color w:val="3DAE2B"/>
          <w:spacing w:val="-33"/>
          <w:w w:val="115"/>
        </w:rPr>
        <w:t> </w:t>
      </w:r>
      <w:r>
        <w:rPr>
          <w:color w:val="3DAE2B"/>
          <w:w w:val="115"/>
        </w:rPr>
        <w:t>guests. Things to</w:t>
      </w:r>
      <w:r>
        <w:rPr>
          <w:color w:val="3DAE2B"/>
          <w:spacing w:val="-39"/>
          <w:w w:val="115"/>
        </w:rPr>
        <w:t> </w:t>
      </w:r>
      <w:r>
        <w:rPr>
          <w:color w:val="3DAE2B"/>
          <w:w w:val="115"/>
        </w:rPr>
        <w:t>consider:</w:t>
      </w:r>
    </w:p>
    <w:p>
      <w:pPr>
        <w:pStyle w:val="ListParagraph"/>
        <w:numPr>
          <w:ilvl w:val="0"/>
          <w:numId w:val="1"/>
        </w:numPr>
        <w:tabs>
          <w:tab w:pos="589" w:val="left" w:leader="none"/>
        </w:tabs>
        <w:spacing w:line="278" w:lineRule="auto" w:before="178" w:after="0"/>
        <w:ind w:left="588" w:right="722" w:hanging="227"/>
        <w:jc w:val="left"/>
        <w:rPr>
          <w:b w:val="0"/>
          <w:sz w:val="18"/>
        </w:rPr>
      </w:pPr>
      <w:r>
        <w:rPr>
          <w:b w:val="0"/>
          <w:sz w:val="18"/>
        </w:rPr>
        <w:t>Build messages into general club marketing </w:t>
      </w:r>
      <w:r>
        <w:rPr>
          <w:b w:val="0"/>
          <w:spacing w:val="-6"/>
          <w:sz w:val="18"/>
        </w:rPr>
        <w:t>and </w:t>
      </w:r>
      <w:r>
        <w:rPr>
          <w:b w:val="0"/>
          <w:sz w:val="18"/>
        </w:rPr>
        <w:t>advertising</w:t>
      </w:r>
    </w:p>
    <w:p>
      <w:pPr>
        <w:pStyle w:val="ListParagraph"/>
        <w:numPr>
          <w:ilvl w:val="0"/>
          <w:numId w:val="1"/>
        </w:numPr>
        <w:tabs>
          <w:tab w:pos="589" w:val="left" w:leader="none"/>
        </w:tabs>
        <w:spacing w:line="278" w:lineRule="auto" w:before="84" w:after="0"/>
        <w:ind w:left="588" w:right="230" w:hanging="227"/>
        <w:jc w:val="left"/>
        <w:rPr>
          <w:b w:val="0"/>
          <w:sz w:val="18"/>
        </w:rPr>
      </w:pPr>
      <w:r>
        <w:rPr>
          <w:b w:val="0"/>
          <w:sz w:val="18"/>
        </w:rPr>
        <w:t>Post the alcohol policy at the entrance to the club </w:t>
      </w:r>
      <w:r>
        <w:rPr>
          <w:b w:val="0"/>
          <w:spacing w:val="-6"/>
          <w:sz w:val="18"/>
        </w:rPr>
        <w:t>and </w:t>
      </w:r>
      <w:r>
        <w:rPr>
          <w:b w:val="0"/>
          <w:sz w:val="18"/>
        </w:rPr>
        <w:t>on the club’s</w:t>
      </w:r>
      <w:r>
        <w:rPr>
          <w:b w:val="0"/>
          <w:spacing w:val="-1"/>
          <w:sz w:val="18"/>
        </w:rPr>
        <w:t> </w:t>
      </w:r>
      <w:r>
        <w:rPr>
          <w:b w:val="0"/>
          <w:sz w:val="18"/>
        </w:rPr>
        <w:t>website</w:t>
      </w:r>
    </w:p>
    <w:p>
      <w:pPr>
        <w:pStyle w:val="ListParagraph"/>
        <w:numPr>
          <w:ilvl w:val="0"/>
          <w:numId w:val="1"/>
        </w:numPr>
        <w:tabs>
          <w:tab w:pos="589" w:val="left" w:leader="none"/>
        </w:tabs>
        <w:spacing w:line="278" w:lineRule="auto" w:before="84" w:after="0"/>
        <w:ind w:left="588" w:right="891" w:hanging="227"/>
        <w:jc w:val="left"/>
        <w:rPr>
          <w:b w:val="0"/>
          <w:sz w:val="18"/>
        </w:rPr>
      </w:pPr>
      <w:r>
        <w:rPr>
          <w:b w:val="0"/>
          <w:sz w:val="18"/>
        </w:rPr>
        <w:t>State the club’s alcohol policy in contracts </w:t>
      </w:r>
      <w:r>
        <w:rPr>
          <w:b w:val="0"/>
          <w:spacing w:val="-6"/>
          <w:sz w:val="18"/>
        </w:rPr>
        <w:t>and </w:t>
      </w:r>
      <w:r>
        <w:rPr>
          <w:b w:val="0"/>
          <w:sz w:val="18"/>
        </w:rPr>
        <w:t>newsletters</w:t>
      </w:r>
    </w:p>
    <w:p>
      <w:pPr>
        <w:pStyle w:val="ListParagraph"/>
        <w:numPr>
          <w:ilvl w:val="0"/>
          <w:numId w:val="1"/>
        </w:numPr>
        <w:tabs>
          <w:tab w:pos="589" w:val="left" w:leader="none"/>
        </w:tabs>
        <w:spacing w:line="278" w:lineRule="auto" w:before="84" w:after="0"/>
        <w:ind w:left="588" w:right="109" w:hanging="227"/>
        <w:jc w:val="left"/>
        <w:rPr>
          <w:b w:val="0"/>
          <w:sz w:val="18"/>
        </w:rPr>
      </w:pPr>
      <w:r>
        <w:rPr>
          <w:b w:val="0"/>
          <w:sz w:val="18"/>
        </w:rPr>
        <w:t>Install prominent signage at entry points, in carparks, </w:t>
      </w:r>
      <w:r>
        <w:rPr>
          <w:b w:val="0"/>
          <w:spacing w:val="-9"/>
          <w:sz w:val="18"/>
        </w:rPr>
        <w:t>in </w:t>
      </w:r>
      <w:r>
        <w:rPr>
          <w:b w:val="0"/>
          <w:sz w:val="18"/>
        </w:rPr>
        <w:t>change rooms,</w:t>
      </w:r>
      <w:r>
        <w:rPr>
          <w:b w:val="0"/>
          <w:spacing w:val="-1"/>
          <w:sz w:val="18"/>
        </w:rPr>
        <w:t> </w:t>
      </w:r>
      <w:r>
        <w:rPr>
          <w:b w:val="0"/>
          <w:sz w:val="18"/>
        </w:rPr>
        <w:t>etc.</w:t>
      </w:r>
    </w:p>
    <w:p>
      <w:pPr>
        <w:pStyle w:val="ListParagraph"/>
        <w:numPr>
          <w:ilvl w:val="0"/>
          <w:numId w:val="1"/>
        </w:numPr>
        <w:tabs>
          <w:tab w:pos="589" w:val="left" w:leader="none"/>
        </w:tabs>
        <w:spacing w:line="240" w:lineRule="auto" w:before="84" w:after="0"/>
        <w:ind w:left="588" w:right="0" w:hanging="228"/>
        <w:jc w:val="left"/>
        <w:rPr>
          <w:b w:val="0"/>
          <w:sz w:val="18"/>
        </w:rPr>
      </w:pPr>
      <w:r>
        <w:rPr>
          <w:b w:val="0"/>
          <w:sz w:val="18"/>
        </w:rPr>
        <w:t>Outline regular review dates for the</w:t>
      </w:r>
      <w:r>
        <w:rPr>
          <w:b w:val="0"/>
          <w:spacing w:val="-3"/>
          <w:sz w:val="18"/>
        </w:rPr>
        <w:t> </w:t>
      </w:r>
      <w:r>
        <w:rPr>
          <w:b w:val="0"/>
          <w:sz w:val="18"/>
        </w:rPr>
        <w:t>policy.</w:t>
      </w:r>
    </w:p>
    <w:p>
      <w:pPr>
        <w:pStyle w:val="BodyText"/>
        <w:ind w:left="0"/>
        <w:rPr>
          <w:b w:val="0"/>
          <w:sz w:val="20"/>
        </w:rPr>
      </w:pPr>
    </w:p>
    <w:p>
      <w:pPr>
        <w:pStyle w:val="BodyText"/>
        <w:spacing w:before="10"/>
        <w:ind w:left="0"/>
        <w:rPr>
          <w:b w:val="0"/>
          <w:sz w:val="24"/>
        </w:rPr>
      </w:pPr>
    </w:p>
    <w:p>
      <w:pPr>
        <w:pStyle w:val="BodyText"/>
        <w:spacing w:before="1"/>
        <w:ind w:left="361"/>
        <w:rPr>
          <w:b w:val="0"/>
        </w:rPr>
      </w:pPr>
      <w:r>
        <w:rPr>
          <w:rFonts w:ascii="Tahoma"/>
          <w:color w:val="3DAE2B"/>
        </w:rPr>
        <w:t>President</w:t>
      </w:r>
      <w:r>
        <w:rPr>
          <w:b w:val="0"/>
          <w:color w:val="3DAE2B"/>
        </w:rPr>
        <w:t>..............................................................................................</w:t>
      </w:r>
    </w:p>
    <w:p>
      <w:pPr>
        <w:pStyle w:val="BodyText"/>
        <w:spacing w:before="10"/>
        <w:ind w:left="0"/>
        <w:rPr>
          <w:b w:val="0"/>
          <w:sz w:val="16"/>
        </w:rPr>
      </w:pPr>
    </w:p>
    <w:p>
      <w:pPr>
        <w:pStyle w:val="BodyText"/>
        <w:ind w:left="361"/>
        <w:rPr>
          <w:b w:val="0"/>
        </w:rPr>
      </w:pPr>
      <w:r>
        <w:rPr>
          <w:rFonts w:ascii="Tahoma"/>
          <w:color w:val="3DAE2B"/>
        </w:rPr>
        <w:t>Bar  manager</w:t>
      </w:r>
      <w:r>
        <w:rPr>
          <w:rFonts w:ascii="Tahoma"/>
          <w:color w:val="3DAE2B"/>
          <w:spacing w:val="2"/>
        </w:rPr>
        <w:t> </w:t>
      </w:r>
      <w:r>
        <w:rPr>
          <w:b w:val="0"/>
          <w:color w:val="3DAE2B"/>
        </w:rPr>
        <w:t>......................................................................................</w:t>
      </w:r>
    </w:p>
    <w:p>
      <w:pPr>
        <w:pStyle w:val="BodyText"/>
        <w:spacing w:before="11"/>
        <w:ind w:left="0"/>
        <w:rPr>
          <w:b w:val="0"/>
          <w:sz w:val="16"/>
        </w:rPr>
      </w:pPr>
    </w:p>
    <w:p>
      <w:pPr>
        <w:pStyle w:val="BodyText"/>
        <w:ind w:left="361"/>
        <w:rPr>
          <w:b w:val="0"/>
        </w:rPr>
      </w:pPr>
      <w:r>
        <w:rPr>
          <w:rFonts w:ascii="Tahoma"/>
          <w:color w:val="3DAE2B"/>
        </w:rPr>
        <w:t>Secretary </w:t>
      </w:r>
      <w:r>
        <w:rPr>
          <w:rFonts w:ascii="Tahoma"/>
          <w:color w:val="3DAE2B"/>
          <w:spacing w:val="24"/>
        </w:rPr>
        <w:t> </w:t>
      </w:r>
      <w:r>
        <w:rPr>
          <w:b w:val="0"/>
          <w:color w:val="3DAE2B"/>
        </w:rPr>
        <w:t>............................................................................................</w:t>
      </w:r>
    </w:p>
    <w:p>
      <w:pPr>
        <w:pStyle w:val="BodyText"/>
        <w:spacing w:before="11"/>
        <w:ind w:left="0"/>
        <w:rPr>
          <w:b w:val="0"/>
          <w:sz w:val="16"/>
        </w:rPr>
      </w:pPr>
    </w:p>
    <w:p>
      <w:pPr>
        <w:pStyle w:val="BodyText"/>
        <w:ind w:left="361"/>
        <w:rPr>
          <w:b w:val="0"/>
        </w:rPr>
      </w:pPr>
      <w:r>
        <w:rPr>
          <w:rFonts w:ascii="Tahoma"/>
          <w:color w:val="3DAE2B"/>
        </w:rPr>
        <w:t>Date</w:t>
      </w:r>
      <w:r>
        <w:rPr>
          <w:rFonts w:ascii="Tahoma"/>
          <w:color w:val="3DAE2B"/>
          <w:spacing w:val="34"/>
        </w:rPr>
        <w:t> </w:t>
      </w:r>
      <w:r>
        <w:rPr>
          <w:b w:val="0"/>
          <w:color w:val="3DAE2B"/>
        </w:rPr>
        <w:t>......................................................................................................</w:t>
      </w:r>
    </w:p>
    <w:p>
      <w:pPr>
        <w:spacing w:after="0"/>
        <w:sectPr>
          <w:type w:val="continuous"/>
          <w:pgSz w:w="11910" w:h="16840"/>
          <w:pgMar w:top="960" w:bottom="0" w:left="300" w:right="640"/>
          <w:cols w:num="2" w:equalWidth="0">
            <w:col w:w="5363" w:space="222"/>
            <w:col w:w="5385"/>
          </w:cols>
        </w:sectPr>
      </w:pPr>
    </w:p>
    <w:p>
      <w:pPr>
        <w:rPr>
          <w:sz w:val="2"/>
          <w:szCs w:val="2"/>
        </w:rPr>
      </w:pPr>
      <w:r>
        <w:rPr/>
        <w:pict>
          <v:shapetype id="_x0000_t202" o:spt="202" coordsize="21600,21600" path="m,l,21600r21600,l21600,xe">
            <v:stroke joinstyle="miter"/>
            <v:path gradientshapeok="t" o:connecttype="rect"/>
          </v:shapetype>
          <v:shape style="position:absolute;margin-left:568.956299pt;margin-top:755.786987pt;width:9.15pt;height:66.1pt;mso-position-horizontal-relative:page;mso-position-vertical-relative:page;z-index:251658240" type="#_x0000_t202" filled="false" stroked="false">
            <v:textbox inset="0,0,0,0" style="layout-flow:vertical;mso-layout-flow-alt:bottom-to-top">
              <w:txbxContent>
                <w:p>
                  <w:pPr>
                    <w:spacing w:before="19"/>
                    <w:ind w:left="20" w:right="0" w:firstLine="0"/>
                    <w:jc w:val="left"/>
                    <w:rPr>
                      <w:rFonts w:ascii="ARS Maquette Pro"/>
                      <w:sz w:val="12"/>
                    </w:rPr>
                  </w:pPr>
                  <w:r>
                    <w:rPr>
                      <w:rFonts w:ascii="ARS Maquette Pro"/>
                      <w:color w:val="808285"/>
                      <w:sz w:val="12"/>
                    </w:rPr>
                    <w:t>AL1164-XI | OCT 2019</w:t>
                  </w:r>
                </w:p>
              </w:txbxContent>
            </v:textbox>
            <w10:wrap type="none"/>
          </v:shape>
        </w:pict>
      </w:r>
    </w:p>
    <w:sectPr>
      <w:type w:val="continuous"/>
      <w:pgSz w:w="11910" w:h="16840"/>
      <w:pgMar w:top="960" w:bottom="0" w:left="3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S Maquette Pro Light">
    <w:altName w:val="ARS Maquette Pro Light"/>
    <w:charset w:val="0"/>
    <w:family w:val="modern"/>
    <w:pitch w:val="variable"/>
  </w:font>
  <w:font w:name="Verdana">
    <w:altName w:val="Verdana"/>
    <w:charset w:val="0"/>
    <w:family w:val="swiss"/>
    <w:pitch w:val="variable"/>
  </w:font>
  <w:font w:name="ARS Maquette Pro">
    <w:altName w:val="ARS Maquette Pro"/>
    <w:charset w:val="0"/>
    <w:family w:val="moder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88" w:hanging="227"/>
      </w:pPr>
      <w:rPr>
        <w:rFonts w:hint="default" w:ascii="ARS Maquette Pro Light" w:hAnsi="ARS Maquette Pro Light" w:eastAsia="ARS Maquette Pro Light" w:cs="ARS Maquette Pro Light"/>
        <w:color w:val="3DAE2B"/>
        <w:spacing w:val="-2"/>
        <w:w w:val="100"/>
        <w:sz w:val="18"/>
        <w:szCs w:val="18"/>
      </w:rPr>
    </w:lvl>
    <w:lvl w:ilvl="1">
      <w:start w:val="0"/>
      <w:numFmt w:val="bullet"/>
      <w:lvlText w:val="•"/>
      <w:lvlJc w:val="left"/>
      <w:pPr>
        <w:ind w:left="1058" w:hanging="227"/>
      </w:pPr>
      <w:rPr>
        <w:rFonts w:hint="default"/>
      </w:rPr>
    </w:lvl>
    <w:lvl w:ilvl="2">
      <w:start w:val="0"/>
      <w:numFmt w:val="bullet"/>
      <w:lvlText w:val="•"/>
      <w:lvlJc w:val="left"/>
      <w:pPr>
        <w:ind w:left="1536" w:hanging="227"/>
      </w:pPr>
      <w:rPr>
        <w:rFonts w:hint="default"/>
      </w:rPr>
    </w:lvl>
    <w:lvl w:ilvl="3">
      <w:start w:val="0"/>
      <w:numFmt w:val="bullet"/>
      <w:lvlText w:val="•"/>
      <w:lvlJc w:val="left"/>
      <w:pPr>
        <w:ind w:left="2014" w:hanging="227"/>
      </w:pPr>
      <w:rPr>
        <w:rFonts w:hint="default"/>
      </w:rPr>
    </w:lvl>
    <w:lvl w:ilvl="4">
      <w:start w:val="0"/>
      <w:numFmt w:val="bullet"/>
      <w:lvlText w:val="•"/>
      <w:lvlJc w:val="left"/>
      <w:pPr>
        <w:ind w:left="2492" w:hanging="227"/>
      </w:pPr>
      <w:rPr>
        <w:rFonts w:hint="default"/>
      </w:rPr>
    </w:lvl>
    <w:lvl w:ilvl="5">
      <w:start w:val="0"/>
      <w:numFmt w:val="bullet"/>
      <w:lvlText w:val="•"/>
      <w:lvlJc w:val="left"/>
      <w:pPr>
        <w:ind w:left="2971" w:hanging="227"/>
      </w:pPr>
      <w:rPr>
        <w:rFonts w:hint="default"/>
      </w:rPr>
    </w:lvl>
    <w:lvl w:ilvl="6">
      <w:start w:val="0"/>
      <w:numFmt w:val="bullet"/>
      <w:lvlText w:val="•"/>
      <w:lvlJc w:val="left"/>
      <w:pPr>
        <w:ind w:left="3449" w:hanging="227"/>
      </w:pPr>
      <w:rPr>
        <w:rFonts w:hint="default"/>
      </w:rPr>
    </w:lvl>
    <w:lvl w:ilvl="7">
      <w:start w:val="0"/>
      <w:numFmt w:val="bullet"/>
      <w:lvlText w:val="•"/>
      <w:lvlJc w:val="left"/>
      <w:pPr>
        <w:ind w:left="3927" w:hanging="227"/>
      </w:pPr>
      <w:rPr>
        <w:rFonts w:hint="default"/>
      </w:rPr>
    </w:lvl>
    <w:lvl w:ilvl="8">
      <w:start w:val="0"/>
      <w:numFmt w:val="bullet"/>
      <w:lvlText w:val="•"/>
      <w:lvlJc w:val="left"/>
      <w:pPr>
        <w:ind w:left="4405" w:hanging="22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S Maquette Pro Light" w:hAnsi="ARS Maquette Pro Light" w:eastAsia="ARS Maquette Pro Light" w:cs="ARS Maquette Pro Light"/>
    </w:rPr>
  </w:style>
  <w:style w:styleId="BodyText" w:type="paragraph">
    <w:name w:val="Body Text"/>
    <w:basedOn w:val="Normal"/>
    <w:uiPriority w:val="1"/>
    <w:qFormat/>
    <w:pPr>
      <w:ind w:left="588"/>
    </w:pPr>
    <w:rPr>
      <w:rFonts w:ascii="ARS Maquette Pro Light" w:hAnsi="ARS Maquette Pro Light" w:eastAsia="ARS Maquette Pro Light" w:cs="ARS Maquette Pro Light"/>
      <w:sz w:val="18"/>
      <w:szCs w:val="18"/>
    </w:rPr>
  </w:style>
  <w:style w:styleId="Heading1" w:type="paragraph">
    <w:name w:val="Heading 1"/>
    <w:basedOn w:val="Normal"/>
    <w:uiPriority w:val="1"/>
    <w:qFormat/>
    <w:pPr>
      <w:ind w:left="361"/>
      <w:outlineLvl w:val="1"/>
    </w:pPr>
    <w:rPr>
      <w:rFonts w:ascii="ARS Maquette Pro" w:hAnsi="ARS Maquette Pro" w:eastAsia="ARS Maquette Pro" w:cs="ARS Maquette Pro"/>
      <w:b/>
      <w:bCs/>
      <w:sz w:val="24"/>
      <w:szCs w:val="24"/>
    </w:rPr>
  </w:style>
  <w:style w:styleId="Heading2" w:type="paragraph">
    <w:name w:val="Heading 2"/>
    <w:basedOn w:val="Normal"/>
    <w:uiPriority w:val="1"/>
    <w:qFormat/>
    <w:pPr>
      <w:ind w:left="361"/>
      <w:outlineLvl w:val="2"/>
    </w:pPr>
    <w:rPr>
      <w:rFonts w:ascii="Tahoma" w:hAnsi="Tahoma" w:eastAsia="Tahoma" w:cs="Tahoma"/>
      <w:sz w:val="20"/>
      <w:szCs w:val="20"/>
    </w:rPr>
  </w:style>
  <w:style w:styleId="ListParagraph" w:type="paragraph">
    <w:name w:val="List Paragraph"/>
    <w:basedOn w:val="Normal"/>
    <w:uiPriority w:val="1"/>
    <w:qFormat/>
    <w:pPr>
      <w:spacing w:before="119"/>
      <w:ind w:left="588" w:hanging="228"/>
    </w:pPr>
    <w:rPr>
      <w:rFonts w:ascii="ARS Maquette Pro Light" w:hAnsi="ARS Maquette Pro Light" w:eastAsia="ARS Maquette Pro Light" w:cs="ARS Maquette Pro Ligh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2020-01-26T23:04:59Z</dcterms:created>
  <dcterms:modified xsi:type="dcterms:W3CDTF">2020-01-26T23:04:59Z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Adobe InDesign 14.0 (Windows)</vt:lpwstr>
  </property>
  <property fmtid="{D5CDD505-2E9C-101B-9397-08002B2CF9AE}" pid="4" name="LastSaved">
    <vt:filetime>2020-01-26T00:00:00Z</vt:filetime>
  </property>
</Properties>
</file>